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534A" w:rsidRDefault="009E534A" w:rsidP="005D693B">
      <w:pPr>
        <w:spacing w:after="200" w:line="253" w:lineRule="atLeast"/>
        <w:rPr>
          <w:rFonts w:ascii="Arial" w:eastAsia="Times New Roman" w:hAnsi="Arial" w:cs="Arial"/>
          <w:b/>
          <w:bCs/>
          <w:color w:val="000000"/>
          <w:sz w:val="28"/>
          <w:szCs w:val="28"/>
          <w:lang w:val="en"/>
        </w:rPr>
      </w:pPr>
      <w:r w:rsidRPr="009E534A">
        <w:rPr>
          <w:rFonts w:ascii="Arial" w:eastAsia="Times New Roman" w:hAnsi="Arial" w:cs="Arial"/>
          <w:b/>
          <w:bCs/>
          <w:color w:val="000000"/>
          <w:sz w:val="28"/>
          <w:szCs w:val="28"/>
          <w:lang w:val="en"/>
        </w:rPr>
        <w:t xml:space="preserve">Cell metabolism </w:t>
      </w:r>
      <w:r w:rsidR="006B79C4" w:rsidRPr="009E534A">
        <w:rPr>
          <w:rFonts w:ascii="Arial" w:eastAsia="Times New Roman" w:hAnsi="Arial" w:cs="Arial"/>
          <w:b/>
          <w:bCs/>
          <w:color w:val="000000"/>
          <w:sz w:val="28"/>
          <w:szCs w:val="28"/>
          <w:lang w:val="en"/>
        </w:rPr>
        <w:t>dis</w:t>
      </w:r>
      <w:r w:rsidR="006B79C4">
        <w:rPr>
          <w:rFonts w:ascii="Arial" w:eastAsia="Times New Roman" w:hAnsi="Arial" w:cs="Arial"/>
          <w:b/>
          <w:bCs/>
          <w:color w:val="000000"/>
          <w:sz w:val="28"/>
          <w:szCs w:val="28"/>
          <w:lang w:val="en"/>
        </w:rPr>
        <w:t>turbances</w:t>
      </w:r>
      <w:r w:rsidR="005D693B">
        <w:rPr>
          <w:rFonts w:ascii="Arial" w:eastAsia="Times New Roman" w:hAnsi="Arial" w:cs="Arial"/>
          <w:b/>
          <w:bCs/>
          <w:color w:val="000000"/>
          <w:sz w:val="28"/>
          <w:szCs w:val="28"/>
          <w:lang w:val="en"/>
        </w:rPr>
        <w:t xml:space="preserve"> and accumulations</w:t>
      </w:r>
    </w:p>
    <w:p w:rsidR="002E2979" w:rsidRPr="0050780E" w:rsidRDefault="002E2979" w:rsidP="005D693B">
      <w:pPr>
        <w:spacing w:after="200" w:line="253" w:lineRule="atLeast"/>
        <w:rPr>
          <w:rFonts w:ascii="Arial" w:eastAsia="Times New Roman" w:hAnsi="Arial" w:cs="Arial"/>
          <w:b/>
          <w:bCs/>
          <w:color w:val="000000"/>
          <w:sz w:val="28"/>
          <w:szCs w:val="28"/>
        </w:rPr>
      </w:pPr>
    </w:p>
    <w:p w:rsidR="00E92FF9" w:rsidRPr="00E92FF9" w:rsidRDefault="00E92FF9" w:rsidP="00E92FF9">
      <w:pPr>
        <w:spacing w:after="200" w:line="253" w:lineRule="atLeast"/>
        <w:rPr>
          <w:rFonts w:ascii="MyriadPro-Bold" w:cs="MyriadPro-Bold"/>
          <w:b/>
          <w:bCs/>
          <w:color w:val="FF0000"/>
          <w:sz w:val="19"/>
          <w:szCs w:val="19"/>
        </w:rPr>
      </w:pPr>
      <w:r w:rsidRPr="00E92FF9">
        <w:rPr>
          <w:rFonts w:ascii="Arial" w:eastAsia="Times New Roman" w:hAnsi="Arial" w:cs="Arial"/>
          <w:b/>
          <w:bCs/>
          <w:color w:val="FF0000"/>
          <w:sz w:val="28"/>
          <w:szCs w:val="28"/>
          <w:lang w:val="en"/>
        </w:rPr>
        <w:t>Glycogen infiltration  (</w:t>
      </w:r>
      <w:r w:rsidRPr="00E92FF9">
        <w:rPr>
          <w:rFonts w:ascii="MyriadPro-Bold" w:cs="MyriadPro-Bold"/>
          <w:b/>
          <w:bCs/>
          <w:color w:val="FF0000"/>
          <w:sz w:val="19"/>
          <w:szCs w:val="19"/>
        </w:rPr>
        <w:t>INTRACELLULAR ACCUMULATION OF GLYCOGEN)</w:t>
      </w:r>
    </w:p>
    <w:p w:rsidR="00E92FF9" w:rsidRPr="0088187B" w:rsidRDefault="00E92FF9" w:rsidP="00E92FF9">
      <w:pPr>
        <w:spacing w:after="200" w:line="253" w:lineRule="atLeast"/>
        <w:rPr>
          <w:rFonts w:ascii="MyriadPro-Bold" w:cs="MyriadPro-Bold"/>
          <w:sz w:val="28"/>
          <w:szCs w:val="28"/>
        </w:rPr>
      </w:pPr>
      <w:r>
        <w:rPr>
          <w:rFonts w:ascii="MyriadPro-Bold" w:cs="MyriadPro-Bold"/>
          <w:b/>
          <w:bCs/>
          <w:color w:val="007DC6"/>
          <w:sz w:val="19"/>
          <w:szCs w:val="19"/>
        </w:rPr>
        <w:t>-</w:t>
      </w:r>
      <w:r w:rsidRPr="0088187B">
        <w:rPr>
          <w:rFonts w:ascii="MyriadPro-Bold" w:cs="MyriadPro-Bold"/>
          <w:sz w:val="28"/>
          <w:szCs w:val="28"/>
        </w:rPr>
        <w:t>Excessive intracellular</w:t>
      </w:r>
      <w:r>
        <w:rPr>
          <w:rFonts w:ascii="MyriadPro-Bold" w:cs="MyriadPro-Bold"/>
          <w:sz w:val="28"/>
          <w:szCs w:val="28"/>
        </w:rPr>
        <w:t xml:space="preserve"> </w:t>
      </w:r>
      <w:r w:rsidRPr="0088187B">
        <w:rPr>
          <w:rFonts w:ascii="MyriadPro-Bold" w:cs="MyriadPro-Bold"/>
          <w:sz w:val="28"/>
          <w:szCs w:val="28"/>
        </w:rPr>
        <w:t>deposits of glycogen are seen in patients with an</w:t>
      </w:r>
    </w:p>
    <w:p w:rsidR="00E92FF9" w:rsidRPr="00CA6D78" w:rsidRDefault="00E92FF9" w:rsidP="00E92FF9">
      <w:pPr>
        <w:spacing w:after="200" w:line="253" w:lineRule="atLeast"/>
        <w:rPr>
          <w:rFonts w:ascii="Calibri" w:eastAsia="Times New Roman" w:hAnsi="Calibri" w:cs="Calibri"/>
          <w:color w:val="000000"/>
        </w:rPr>
      </w:pPr>
      <w:r w:rsidRPr="0088187B">
        <w:rPr>
          <w:rFonts w:ascii="MyriadPro-Bold" w:cs="MyriadPro-Bold"/>
          <w:sz w:val="28"/>
          <w:szCs w:val="28"/>
        </w:rPr>
        <w:t>abnormality in either glucose or glycogen metabolism</w:t>
      </w:r>
      <w:r w:rsidRPr="0088187B">
        <w:rPr>
          <w:rFonts w:ascii="MyriadPro-Bold" w:cs="MyriadPro-Bold"/>
          <w:b/>
          <w:bCs/>
          <w:color w:val="007DC6"/>
          <w:sz w:val="19"/>
          <w:szCs w:val="19"/>
        </w:rPr>
        <w:t>.</w:t>
      </w:r>
    </w:p>
    <w:p w:rsidR="00E92FF9" w:rsidRPr="00CA6D78" w:rsidRDefault="00E92FF9" w:rsidP="00E92FF9">
      <w:pPr>
        <w:spacing w:after="0" w:line="253" w:lineRule="atLeast"/>
        <w:ind w:right="720" w:hanging="360"/>
        <w:rPr>
          <w:rFonts w:ascii="Calibri" w:eastAsia="Times New Roman" w:hAnsi="Calibri" w:cs="Calibri"/>
          <w:color w:val="000000"/>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rPr>
        <w:t>Accumulation of glycogen in tissues that do not contain glycogen under normal conditions</w:t>
      </w:r>
    </w:p>
    <w:p w:rsidR="00E92FF9" w:rsidRPr="00CA6D78" w:rsidRDefault="00E92FF9" w:rsidP="00E92FF9">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rPr>
        <w:t>-</w:t>
      </w:r>
      <w:r w:rsidRPr="00284A25">
        <w:rPr>
          <w:rFonts w:asciiTheme="minorBidi" w:eastAsia="Times New Roman" w:hAnsiTheme="minorBidi"/>
          <w:color w:val="000000"/>
          <w:sz w:val="28"/>
          <w:szCs w:val="28"/>
          <w:lang w:val="en"/>
        </w:rPr>
        <w:t>The liver is the normal site for storing glycogen, and the muscles, skin and heart contain amounts of glycogen and are found in some other fetal tissues</w:t>
      </w:r>
    </w:p>
    <w:p w:rsidR="00E92FF9" w:rsidRPr="00CA6D78" w:rsidRDefault="00E92FF9" w:rsidP="00E92FF9">
      <w:pPr>
        <w:spacing w:after="0" w:line="253" w:lineRule="atLeast"/>
        <w:ind w:right="720" w:hanging="360"/>
        <w:rPr>
          <w:rFonts w:ascii="Calibri" w:eastAsia="Times New Roman" w:hAnsi="Calibri" w:cs="Calibri"/>
          <w:color w:val="000000"/>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rPr>
        <w:t>Glycogen infiltration appears in some tumors, some infections and around necrotic tissues</w:t>
      </w:r>
    </w:p>
    <w:p w:rsidR="00E92FF9" w:rsidRPr="006E3113" w:rsidRDefault="00E92FF9" w:rsidP="00E92FF9">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6E3113">
        <w:rPr>
          <w:rFonts w:ascii="Arial" w:eastAsia="Times New Roman" w:hAnsi="Arial" w:cs="Arial"/>
          <w:color w:val="000000"/>
          <w:sz w:val="28"/>
          <w:szCs w:val="28"/>
          <w:lang w:val="en"/>
        </w:rPr>
        <w:t>Glycogen deposits in diabetes mellitus</w:t>
      </w:r>
      <w:r>
        <w:rPr>
          <w:rFonts w:ascii="Arial" w:eastAsia="Times New Roman" w:hAnsi="Arial" w:cs="Arial"/>
          <w:color w:val="000000"/>
          <w:sz w:val="28"/>
          <w:szCs w:val="28"/>
          <w:lang w:val="en"/>
        </w:rPr>
        <w:t xml:space="preserve"> </w:t>
      </w:r>
      <w:r w:rsidRPr="006E3113">
        <w:rPr>
          <w:rFonts w:ascii="Arial" w:eastAsia="Times New Roman" w:hAnsi="Arial" w:cs="Arial"/>
          <w:color w:val="000000"/>
          <w:sz w:val="28"/>
          <w:szCs w:val="28"/>
          <w:lang w:val="en"/>
        </w:rPr>
        <w:t>are seen in epithelium of distal portion of proximal convoluted</w:t>
      </w:r>
      <w:r>
        <w:rPr>
          <w:rFonts w:ascii="Arial" w:eastAsia="Times New Roman" w:hAnsi="Arial" w:cs="Arial"/>
          <w:color w:val="000000"/>
          <w:sz w:val="28"/>
          <w:szCs w:val="28"/>
          <w:lang w:val="en"/>
        </w:rPr>
        <w:t xml:space="preserve"> </w:t>
      </w:r>
      <w:r w:rsidRPr="006E3113">
        <w:rPr>
          <w:rFonts w:ascii="Arial" w:eastAsia="Times New Roman" w:hAnsi="Arial" w:cs="Arial"/>
          <w:color w:val="000000"/>
          <w:sz w:val="28"/>
          <w:szCs w:val="28"/>
          <w:lang w:val="en"/>
        </w:rPr>
        <w:t>tubule and descending loop of Henle, in the hepatocytes,</w:t>
      </w:r>
      <w:r>
        <w:rPr>
          <w:rFonts w:ascii="Arial" w:eastAsia="Times New Roman" w:hAnsi="Arial" w:cs="Arial"/>
          <w:color w:val="000000"/>
          <w:sz w:val="28"/>
          <w:szCs w:val="28"/>
          <w:lang w:val="en"/>
        </w:rPr>
        <w:t xml:space="preserve"> </w:t>
      </w:r>
      <w:r w:rsidRPr="006E3113">
        <w:rPr>
          <w:rFonts w:ascii="Arial" w:eastAsia="Times New Roman" w:hAnsi="Arial" w:cs="Arial"/>
          <w:color w:val="000000"/>
          <w:sz w:val="28"/>
          <w:szCs w:val="28"/>
          <w:lang w:val="en"/>
        </w:rPr>
        <w:t>in beta cells of pancreatic islets,</w:t>
      </w:r>
      <w:r w:rsidRPr="006C59B2">
        <w:t xml:space="preserve"> </w:t>
      </w:r>
      <w:r w:rsidRPr="006C59B2">
        <w:rPr>
          <w:rFonts w:ascii="Arial" w:eastAsia="Times New Roman" w:hAnsi="Arial" w:cs="Arial"/>
          <w:color w:val="000000"/>
          <w:sz w:val="28"/>
          <w:szCs w:val="28"/>
          <w:lang w:val="en"/>
        </w:rPr>
        <w:t>and in cardiac muscle cells</w:t>
      </w:r>
      <w:r>
        <w:rPr>
          <w:rFonts w:ascii="Arial" w:eastAsia="Times New Roman" w:hAnsi="Arial" w:cs="Arial"/>
          <w:color w:val="000000"/>
          <w:sz w:val="28"/>
          <w:szCs w:val="28"/>
          <w:lang w:val="en"/>
        </w:rPr>
        <w:t>.</w:t>
      </w:r>
    </w:p>
    <w:p w:rsidR="00E92FF9" w:rsidRDefault="00E92FF9" w:rsidP="00E92FF9">
      <w:pPr>
        <w:spacing w:after="0" w:line="253" w:lineRule="atLeast"/>
        <w:ind w:right="720" w:hanging="360"/>
        <w:rPr>
          <w:rFonts w:ascii="Arial" w:eastAsia="Times New Roman" w:hAnsi="Arial" w:cs="Arial"/>
          <w:color w:val="000000"/>
          <w:sz w:val="28"/>
          <w:szCs w:val="28"/>
          <w:lang w:val="en"/>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rPr>
        <w:t xml:space="preserve">The accumulation of glycogen in the kidneys is due to the reabsorption of </w:t>
      </w:r>
      <w:r>
        <w:rPr>
          <w:rFonts w:ascii="Arial" w:eastAsia="Times New Roman" w:hAnsi="Arial" w:cs="Arial"/>
          <w:color w:val="000000"/>
          <w:sz w:val="28"/>
          <w:szCs w:val="28"/>
          <w:lang w:val="en"/>
        </w:rPr>
        <w:t xml:space="preserve">glycose </w:t>
      </w:r>
      <w:r w:rsidRPr="00CA6D78">
        <w:rPr>
          <w:rFonts w:ascii="Arial" w:eastAsia="Times New Roman" w:hAnsi="Arial" w:cs="Arial"/>
          <w:color w:val="000000"/>
          <w:sz w:val="28"/>
          <w:szCs w:val="28"/>
          <w:lang w:val="en"/>
        </w:rPr>
        <w:t xml:space="preserve">from the </w:t>
      </w:r>
      <w:r>
        <w:rPr>
          <w:rFonts w:ascii="Arial" w:eastAsia="Times New Roman" w:hAnsi="Arial" w:cs="Arial"/>
          <w:color w:val="000000"/>
          <w:sz w:val="28"/>
          <w:szCs w:val="28"/>
          <w:lang w:val="en"/>
        </w:rPr>
        <w:t>urea</w:t>
      </w:r>
      <w:r w:rsidRPr="00CA6D78">
        <w:rPr>
          <w:rFonts w:ascii="Arial" w:eastAsia="Times New Roman" w:hAnsi="Arial" w:cs="Arial"/>
          <w:color w:val="000000"/>
          <w:sz w:val="28"/>
          <w:szCs w:val="28"/>
          <w:lang w:val="en"/>
        </w:rPr>
        <w:t>, but it is difficult to explain its accumulation in the heart muscle</w:t>
      </w:r>
      <w:r>
        <w:rPr>
          <w:rFonts w:ascii="Arial" w:eastAsia="Times New Roman" w:hAnsi="Arial" w:cs="Arial"/>
          <w:color w:val="000000"/>
          <w:sz w:val="28"/>
          <w:szCs w:val="28"/>
          <w:lang w:val="en"/>
        </w:rPr>
        <w:t>.</w:t>
      </w:r>
    </w:p>
    <w:p w:rsidR="00E92FF9" w:rsidRPr="006C59B2" w:rsidRDefault="00E92FF9" w:rsidP="00E92FF9">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6C59B2">
        <w:rPr>
          <w:rFonts w:ascii="Arial" w:eastAsia="Times New Roman" w:hAnsi="Arial" w:cs="Arial"/>
          <w:color w:val="000000"/>
          <w:sz w:val="28"/>
          <w:szCs w:val="28"/>
          <w:lang w:val="en"/>
        </w:rPr>
        <w:t>In glycogen storage diseases or glycogenosis, there is defective</w:t>
      </w:r>
      <w:r>
        <w:rPr>
          <w:rFonts w:ascii="Arial" w:eastAsia="Times New Roman" w:hAnsi="Arial" w:cs="Arial"/>
          <w:color w:val="000000"/>
          <w:sz w:val="28"/>
          <w:szCs w:val="28"/>
          <w:lang w:val="en"/>
        </w:rPr>
        <w:t xml:space="preserve"> </w:t>
      </w:r>
      <w:r w:rsidRPr="006C59B2">
        <w:rPr>
          <w:rFonts w:ascii="Arial" w:eastAsia="Times New Roman" w:hAnsi="Arial" w:cs="Arial"/>
          <w:color w:val="000000"/>
          <w:sz w:val="28"/>
          <w:szCs w:val="28"/>
          <w:lang w:val="en"/>
        </w:rPr>
        <w:t>metabolism of glycogen due to genetic disorders</w:t>
      </w:r>
      <w:r>
        <w:rPr>
          <w:rFonts w:ascii="Arial" w:eastAsia="Times New Roman" w:hAnsi="Arial" w:cs="Arial"/>
          <w:color w:val="000000"/>
          <w:sz w:val="28"/>
          <w:szCs w:val="28"/>
          <w:lang w:val="en"/>
        </w:rPr>
        <w:t>.</w:t>
      </w:r>
      <w:r w:rsidRPr="004D13C8">
        <w:t xml:space="preserve"> </w:t>
      </w:r>
      <w:r>
        <w:rPr>
          <w:rFonts w:ascii="Arial" w:eastAsia="Times New Roman" w:hAnsi="Arial" w:cs="Arial"/>
          <w:color w:val="000000"/>
          <w:sz w:val="28"/>
          <w:szCs w:val="28"/>
          <w:lang w:val="en"/>
        </w:rPr>
        <w:t xml:space="preserve">in </w:t>
      </w:r>
      <w:r w:rsidRPr="004D13C8">
        <w:rPr>
          <w:rFonts w:ascii="Arial" w:eastAsia="Times New Roman" w:hAnsi="Arial" w:cs="Arial"/>
          <w:color w:val="000000"/>
          <w:sz w:val="28"/>
          <w:szCs w:val="28"/>
          <w:lang w:val="en"/>
        </w:rPr>
        <w:t>these diseases enzymatic defects in the synthesis or breakdown</w:t>
      </w:r>
      <w:r>
        <w:rPr>
          <w:rFonts w:ascii="Arial" w:eastAsia="Times New Roman" w:hAnsi="Arial" w:cs="Arial"/>
          <w:color w:val="000000"/>
          <w:sz w:val="28"/>
          <w:szCs w:val="28"/>
          <w:lang w:val="en"/>
        </w:rPr>
        <w:t xml:space="preserve"> </w:t>
      </w:r>
      <w:r w:rsidRPr="004D13C8">
        <w:rPr>
          <w:rFonts w:ascii="Arial" w:eastAsia="Times New Roman" w:hAnsi="Arial" w:cs="Arial"/>
          <w:color w:val="000000"/>
          <w:sz w:val="28"/>
          <w:szCs w:val="28"/>
          <w:lang w:val="en"/>
        </w:rPr>
        <w:t>of glycogen result in massive accumulation, causing</w:t>
      </w:r>
      <w:r>
        <w:rPr>
          <w:rFonts w:ascii="Arial" w:eastAsia="Times New Roman" w:hAnsi="Arial" w:cs="Arial"/>
          <w:color w:val="000000"/>
          <w:sz w:val="28"/>
          <w:szCs w:val="28"/>
          <w:lang w:val="en"/>
        </w:rPr>
        <w:t xml:space="preserve"> </w:t>
      </w:r>
      <w:r w:rsidRPr="004D13C8">
        <w:rPr>
          <w:rFonts w:ascii="Arial" w:eastAsia="Times New Roman" w:hAnsi="Arial" w:cs="Arial"/>
          <w:color w:val="000000"/>
          <w:sz w:val="28"/>
          <w:szCs w:val="28"/>
          <w:lang w:val="en"/>
        </w:rPr>
        <w:t>cell injury and cell death.</w:t>
      </w:r>
    </w:p>
    <w:p w:rsidR="00E92FF9" w:rsidRPr="00CA6D78" w:rsidRDefault="00E92FF9" w:rsidP="00E92FF9">
      <w:pPr>
        <w:spacing w:after="0" w:line="253" w:lineRule="atLeast"/>
        <w:ind w:right="720"/>
        <w:rPr>
          <w:rFonts w:ascii="Calibri" w:eastAsia="Times New Roman" w:hAnsi="Calibri" w:cs="Calibri"/>
          <w:color w:val="000000"/>
        </w:rPr>
      </w:pPr>
      <w:r w:rsidRPr="00CA6D78">
        <w:rPr>
          <w:rFonts w:ascii="Arial" w:eastAsia="Times New Roman" w:hAnsi="Arial" w:cs="Arial"/>
          <w:color w:val="000000"/>
          <w:sz w:val="28"/>
          <w:szCs w:val="28"/>
          <w:lang w:bidi="ar-IQ"/>
        </w:rPr>
        <w:t> </w:t>
      </w:r>
    </w:p>
    <w:p w:rsidR="00E92FF9" w:rsidRPr="004F579F" w:rsidRDefault="00E92FF9" w:rsidP="00E92FF9">
      <w:pPr>
        <w:spacing w:after="0" w:line="253" w:lineRule="atLeast"/>
        <w:rPr>
          <w:rFonts w:ascii="Calibri" w:eastAsia="Times New Roman" w:hAnsi="Calibri" w:cs="Calibri"/>
          <w:b/>
          <w:bCs/>
          <w:color w:val="000000"/>
        </w:rPr>
      </w:pPr>
      <w:r w:rsidRPr="004F579F">
        <w:rPr>
          <w:rFonts w:ascii="Arial" w:eastAsia="Times New Roman" w:hAnsi="Arial" w:cs="Arial"/>
          <w:b/>
          <w:bCs/>
          <w:color w:val="000000"/>
          <w:sz w:val="28"/>
          <w:szCs w:val="28"/>
          <w:lang w:val="en"/>
        </w:rPr>
        <w:t>Macroscopic appearance</w:t>
      </w:r>
    </w:p>
    <w:p w:rsidR="00E92FF9" w:rsidRPr="00CA6D78" w:rsidRDefault="00E92FF9" w:rsidP="00E92FF9">
      <w:pPr>
        <w:spacing w:after="0" w:line="253" w:lineRule="atLeast"/>
        <w:ind w:right="720" w:hanging="360"/>
        <w:rPr>
          <w:rFonts w:ascii="Calibri" w:eastAsia="Times New Roman" w:hAnsi="Calibri" w:cs="Calibri"/>
          <w:color w:val="000000"/>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rPr>
        <w:t>Glycogenic infiltration cannot be seen visually in the tissue, but if the amount is large, the organ is enlarged and pale in color</w:t>
      </w:r>
      <w:r>
        <w:rPr>
          <w:rFonts w:ascii="Arial" w:eastAsia="Times New Roman" w:hAnsi="Arial" w:cs="Arial"/>
          <w:color w:val="000000"/>
          <w:sz w:val="28"/>
          <w:szCs w:val="28"/>
          <w:lang w:val="en"/>
        </w:rPr>
        <w:t>.</w:t>
      </w:r>
    </w:p>
    <w:p w:rsidR="00E92FF9" w:rsidRPr="004F579F" w:rsidRDefault="00E92FF9" w:rsidP="00E92FF9">
      <w:pPr>
        <w:spacing w:after="0" w:line="253" w:lineRule="atLeast"/>
        <w:rPr>
          <w:rFonts w:ascii="Arial" w:eastAsia="Times New Roman" w:hAnsi="Arial" w:cs="Arial"/>
          <w:b/>
          <w:bCs/>
          <w:color w:val="000000"/>
          <w:sz w:val="28"/>
          <w:szCs w:val="28"/>
          <w:lang w:val="en"/>
        </w:rPr>
      </w:pPr>
      <w:r w:rsidRPr="004F579F">
        <w:rPr>
          <w:rFonts w:ascii="Arial" w:eastAsia="Times New Roman" w:hAnsi="Arial" w:cs="Arial"/>
          <w:b/>
          <w:bCs/>
          <w:color w:val="000000"/>
          <w:sz w:val="28"/>
          <w:szCs w:val="28"/>
          <w:lang w:val="en"/>
        </w:rPr>
        <w:t>Microscopic appearance</w:t>
      </w:r>
    </w:p>
    <w:p w:rsidR="00E92FF9" w:rsidRPr="004F579F" w:rsidRDefault="00E92FF9" w:rsidP="00E92FF9">
      <w:pPr>
        <w:spacing w:after="0" w:line="253" w:lineRule="atLeast"/>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4F579F">
        <w:rPr>
          <w:rFonts w:ascii="Arial" w:eastAsia="Times New Roman" w:hAnsi="Arial" w:cs="Arial"/>
          <w:color w:val="000000"/>
          <w:sz w:val="28"/>
          <w:szCs w:val="28"/>
          <w:lang w:val="en"/>
        </w:rPr>
        <w:t>the glycogen masses appear</w:t>
      </w:r>
      <w:r>
        <w:rPr>
          <w:rFonts w:ascii="Arial" w:eastAsia="Times New Roman" w:hAnsi="Arial" w:cs="Arial"/>
          <w:color w:val="000000"/>
          <w:sz w:val="28"/>
          <w:szCs w:val="28"/>
          <w:lang w:val="en"/>
        </w:rPr>
        <w:t xml:space="preserve"> </w:t>
      </w:r>
      <w:r w:rsidRPr="004F579F">
        <w:rPr>
          <w:rFonts w:ascii="Arial" w:eastAsia="Times New Roman" w:hAnsi="Arial" w:cs="Arial"/>
          <w:color w:val="000000"/>
          <w:sz w:val="28"/>
          <w:szCs w:val="28"/>
          <w:lang w:val="en"/>
        </w:rPr>
        <w:t>as clear vacuoles within the cytoplasm. Glycogen dissolves</w:t>
      </w:r>
      <w:r>
        <w:rPr>
          <w:rFonts w:ascii="Arial" w:eastAsia="Times New Roman" w:hAnsi="Arial" w:cs="Arial"/>
          <w:color w:val="000000"/>
          <w:sz w:val="28"/>
          <w:szCs w:val="28"/>
          <w:lang w:val="en"/>
        </w:rPr>
        <w:t xml:space="preserve"> </w:t>
      </w:r>
      <w:r w:rsidRPr="004F579F">
        <w:rPr>
          <w:rFonts w:ascii="Arial" w:eastAsia="Times New Roman" w:hAnsi="Arial" w:cs="Arial"/>
          <w:color w:val="000000"/>
          <w:sz w:val="28"/>
          <w:szCs w:val="28"/>
          <w:lang w:val="en"/>
        </w:rPr>
        <w:t>in aqueous fixatives; thus, it is most readily identified</w:t>
      </w:r>
    </w:p>
    <w:p w:rsidR="00E92FF9" w:rsidRPr="00CA6D78" w:rsidRDefault="00E92FF9" w:rsidP="00E92FF9">
      <w:pPr>
        <w:spacing w:after="0" w:line="253" w:lineRule="atLeast"/>
        <w:rPr>
          <w:rFonts w:ascii="Calibri" w:eastAsia="Times New Roman" w:hAnsi="Calibri" w:cs="Calibri"/>
          <w:color w:val="000000"/>
        </w:rPr>
      </w:pPr>
      <w:r w:rsidRPr="004F579F">
        <w:rPr>
          <w:rFonts w:ascii="Arial" w:eastAsia="Times New Roman" w:hAnsi="Arial" w:cs="Arial"/>
          <w:color w:val="000000"/>
          <w:sz w:val="28"/>
          <w:szCs w:val="28"/>
          <w:lang w:val="en"/>
        </w:rPr>
        <w:t xml:space="preserve">when tissues are fixed in absolute alcohol. </w:t>
      </w:r>
    </w:p>
    <w:p w:rsidR="00E92FF9" w:rsidRPr="00CA6D78" w:rsidRDefault="00E92FF9" w:rsidP="00E92FF9">
      <w:pPr>
        <w:spacing w:after="0" w:line="253" w:lineRule="atLeast"/>
        <w:ind w:right="720" w:hanging="360"/>
        <w:rPr>
          <w:rFonts w:ascii="Calibri" w:eastAsia="Times New Roman" w:hAnsi="Calibri" w:cs="Calibri"/>
          <w:color w:val="000000"/>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rPr>
        <w:t>To clarify the glycogen in the sections should</w:t>
      </w:r>
    </w:p>
    <w:p w:rsidR="00E92FF9" w:rsidRDefault="00E92FF9" w:rsidP="00E92FF9">
      <w:pPr>
        <w:spacing w:after="0" w:line="253" w:lineRule="atLeast"/>
        <w:ind w:right="720" w:hanging="360"/>
        <w:rPr>
          <w:rFonts w:ascii="Calibri" w:eastAsia="Times New Roman" w:hAnsi="Calibri" w:cs="Calibri"/>
          <w:color w:val="000000"/>
          <w:lang w:val="en"/>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bidi="ar-IQ"/>
        </w:rPr>
        <w:t xml:space="preserve">1- The use of </w:t>
      </w:r>
      <w:r w:rsidRPr="004F579F">
        <w:rPr>
          <w:rFonts w:ascii="Arial" w:eastAsia="Times New Roman" w:hAnsi="Arial" w:cs="Arial"/>
          <w:color w:val="000000"/>
          <w:sz w:val="28"/>
          <w:szCs w:val="28"/>
          <w:lang w:val="en"/>
        </w:rPr>
        <w:t>absolute alcohol</w:t>
      </w:r>
      <w:r w:rsidRPr="00CA6D78">
        <w:rPr>
          <w:rFonts w:ascii="Arial" w:eastAsia="Times New Roman" w:hAnsi="Arial" w:cs="Arial"/>
          <w:color w:val="000000"/>
          <w:sz w:val="28"/>
          <w:szCs w:val="28"/>
          <w:lang w:val="en" w:bidi="ar-IQ"/>
        </w:rPr>
        <w:t xml:space="preserve"> in the preparation of the </w:t>
      </w:r>
      <w:r>
        <w:rPr>
          <w:rFonts w:ascii="Arial" w:eastAsia="Times New Roman" w:hAnsi="Arial" w:cs="Arial"/>
          <w:color w:val="000000"/>
          <w:sz w:val="28"/>
          <w:szCs w:val="28"/>
          <w:lang w:val="en" w:bidi="ar-IQ"/>
        </w:rPr>
        <w:t xml:space="preserve">fixation </w:t>
      </w:r>
      <w:r w:rsidRPr="00CA6D78">
        <w:rPr>
          <w:rFonts w:ascii="Arial" w:eastAsia="Times New Roman" w:hAnsi="Arial" w:cs="Arial"/>
          <w:color w:val="000000"/>
          <w:sz w:val="28"/>
          <w:szCs w:val="28"/>
          <w:lang w:val="en" w:bidi="ar-IQ"/>
        </w:rPr>
        <w:t xml:space="preserve"> instead of water </w:t>
      </w:r>
      <w:r>
        <w:rPr>
          <w:rFonts w:ascii="Arial" w:eastAsia="Times New Roman" w:hAnsi="Arial" w:cs="Arial"/>
          <w:color w:val="000000"/>
          <w:sz w:val="28"/>
          <w:szCs w:val="28"/>
          <w:lang w:val="en" w:bidi="ar-IQ"/>
        </w:rPr>
        <w:t>.</w:t>
      </w:r>
    </w:p>
    <w:p w:rsidR="00E92FF9" w:rsidRPr="00D67858" w:rsidRDefault="00E92FF9" w:rsidP="00E92FF9">
      <w:pPr>
        <w:spacing w:after="0" w:line="253" w:lineRule="atLeast"/>
        <w:ind w:right="720" w:hanging="360"/>
        <w:rPr>
          <w:rFonts w:ascii="Calibri" w:eastAsia="Times New Roman" w:hAnsi="Calibri" w:cs="Calibri"/>
          <w:color w:val="000000"/>
        </w:rPr>
      </w:pPr>
      <w:r>
        <w:rPr>
          <w:rFonts w:ascii="Calibri" w:eastAsia="Times New Roman" w:hAnsi="Calibri" w:cs="Calibri"/>
          <w:color w:val="000000"/>
          <w:lang w:val="en"/>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bidi="ar-IQ"/>
        </w:rPr>
        <w:t xml:space="preserve">2- </w:t>
      </w:r>
      <w:r w:rsidRPr="004F579F">
        <w:rPr>
          <w:rFonts w:ascii="Arial" w:eastAsia="Times New Roman" w:hAnsi="Arial" w:cs="Arial"/>
          <w:color w:val="000000"/>
          <w:sz w:val="28"/>
          <w:szCs w:val="28"/>
          <w:lang w:val="en"/>
        </w:rPr>
        <w:t>Staining with</w:t>
      </w:r>
      <w:r>
        <w:rPr>
          <w:rFonts w:ascii="Arial" w:eastAsia="Times New Roman" w:hAnsi="Arial" w:cs="Arial"/>
          <w:color w:val="000000"/>
          <w:sz w:val="28"/>
          <w:szCs w:val="28"/>
          <w:lang w:val="en"/>
        </w:rPr>
        <w:t xml:space="preserve"> </w:t>
      </w:r>
      <w:r w:rsidRPr="004F579F">
        <w:rPr>
          <w:rFonts w:ascii="Arial" w:eastAsia="Times New Roman" w:hAnsi="Arial" w:cs="Arial"/>
          <w:color w:val="000000"/>
          <w:sz w:val="28"/>
          <w:szCs w:val="28"/>
          <w:lang w:val="en"/>
        </w:rPr>
        <w:t>Best carmine or the PAS reaction imparts a rose-to-violet</w:t>
      </w:r>
      <w:r>
        <w:rPr>
          <w:rFonts w:ascii="Arial" w:eastAsia="Times New Roman" w:hAnsi="Arial" w:cs="Arial"/>
          <w:color w:val="000000"/>
          <w:sz w:val="28"/>
          <w:szCs w:val="28"/>
          <w:lang w:val="en"/>
        </w:rPr>
        <w:t xml:space="preserve"> </w:t>
      </w:r>
      <w:r w:rsidRPr="004F579F">
        <w:rPr>
          <w:rFonts w:ascii="Arial" w:eastAsia="Times New Roman" w:hAnsi="Arial" w:cs="Arial"/>
          <w:color w:val="000000"/>
          <w:sz w:val="28"/>
          <w:szCs w:val="28"/>
          <w:lang w:val="en"/>
        </w:rPr>
        <w:t>color to the glycogen, and diastase digestion of a parallel</w:t>
      </w:r>
    </w:p>
    <w:p w:rsidR="00E92FF9" w:rsidRPr="004F579F" w:rsidRDefault="00E92FF9" w:rsidP="00E92FF9">
      <w:pPr>
        <w:spacing w:after="0" w:line="253" w:lineRule="atLeast"/>
        <w:rPr>
          <w:rFonts w:ascii="Arial" w:eastAsia="Times New Roman" w:hAnsi="Arial" w:cs="Arial"/>
          <w:color w:val="000000"/>
          <w:sz w:val="28"/>
          <w:szCs w:val="28"/>
          <w:lang w:val="en"/>
        </w:rPr>
      </w:pPr>
      <w:r w:rsidRPr="004F579F">
        <w:rPr>
          <w:rFonts w:ascii="Arial" w:eastAsia="Times New Roman" w:hAnsi="Arial" w:cs="Arial"/>
          <w:color w:val="000000"/>
          <w:sz w:val="28"/>
          <w:szCs w:val="28"/>
          <w:lang w:val="en"/>
        </w:rPr>
        <w:t>section before staining serves as a further control by hydrolyzing</w:t>
      </w:r>
    </w:p>
    <w:p w:rsidR="00E92FF9" w:rsidRDefault="00E92FF9" w:rsidP="00E92FF9">
      <w:pPr>
        <w:spacing w:after="0" w:line="253" w:lineRule="atLeast"/>
        <w:rPr>
          <w:rFonts w:ascii="Arial" w:eastAsia="Times New Roman" w:hAnsi="Arial" w:cs="Arial"/>
          <w:color w:val="000000"/>
          <w:sz w:val="28"/>
          <w:szCs w:val="28"/>
          <w:lang w:val="en"/>
        </w:rPr>
      </w:pPr>
      <w:r w:rsidRPr="004F579F">
        <w:rPr>
          <w:rFonts w:ascii="Arial" w:eastAsia="Times New Roman" w:hAnsi="Arial" w:cs="Arial"/>
          <w:color w:val="000000"/>
          <w:sz w:val="28"/>
          <w:szCs w:val="28"/>
          <w:lang w:val="en"/>
        </w:rPr>
        <w:lastRenderedPageBreak/>
        <w:t>the glycogen</w:t>
      </w:r>
    </w:p>
    <w:p w:rsidR="00E92FF9" w:rsidRPr="00CA6D78" w:rsidRDefault="00E92FF9" w:rsidP="00E92FF9">
      <w:pPr>
        <w:spacing w:after="0" w:line="253" w:lineRule="atLeast"/>
        <w:rPr>
          <w:rFonts w:ascii="Calibri" w:eastAsia="Times New Roman" w:hAnsi="Calibri" w:cs="Calibri"/>
          <w:color w:val="000000"/>
        </w:rPr>
      </w:pPr>
    </w:p>
    <w:p w:rsidR="00E92FF9" w:rsidRPr="004F579F" w:rsidRDefault="00E92FF9" w:rsidP="00E92FF9">
      <w:pPr>
        <w:spacing w:after="0" w:line="253" w:lineRule="atLeast"/>
        <w:ind w:right="720" w:hanging="360"/>
        <w:rPr>
          <w:rFonts w:ascii="Arial" w:eastAsia="Times New Roman" w:hAnsi="Arial" w:cs="Arial"/>
          <w:color w:val="000000"/>
          <w:sz w:val="28"/>
          <w:szCs w:val="28"/>
          <w:lang w:val="en" w:bidi="ar-IQ"/>
        </w:rPr>
      </w:pPr>
    </w:p>
    <w:p w:rsidR="00E92FF9" w:rsidRPr="004F579F" w:rsidRDefault="00E92FF9" w:rsidP="00E92FF9">
      <w:pPr>
        <w:spacing w:after="0" w:line="253" w:lineRule="atLeast"/>
        <w:rPr>
          <w:rFonts w:ascii="Calibri" w:eastAsia="Times New Roman" w:hAnsi="Calibri" w:cs="Calibri"/>
          <w:b/>
          <w:bCs/>
          <w:color w:val="000000"/>
        </w:rPr>
      </w:pPr>
      <w:r w:rsidRPr="004F579F">
        <w:rPr>
          <w:rFonts w:ascii="Arial" w:eastAsia="Times New Roman" w:hAnsi="Arial" w:cs="Arial"/>
          <w:b/>
          <w:bCs/>
          <w:color w:val="000000"/>
          <w:sz w:val="28"/>
          <w:szCs w:val="28"/>
          <w:lang w:val="en"/>
        </w:rPr>
        <w:t>Prognosis</w:t>
      </w:r>
    </w:p>
    <w:p w:rsidR="00E92FF9" w:rsidRPr="00CA6D78" w:rsidRDefault="00E92FF9" w:rsidP="00E92FF9">
      <w:pPr>
        <w:spacing w:after="200" w:line="253" w:lineRule="atLeast"/>
        <w:ind w:right="720" w:hanging="360"/>
        <w:rPr>
          <w:rFonts w:ascii="Calibri" w:eastAsia="Times New Roman" w:hAnsi="Calibri" w:cs="Calibri"/>
          <w:color w:val="000000"/>
        </w:rPr>
      </w:pPr>
      <w:r w:rsidRPr="00CA6D78">
        <w:rPr>
          <w:rFonts w:ascii="Arial" w:eastAsia="Times New Roman" w:hAnsi="Arial" w:cs="Arial"/>
          <w:color w:val="000000"/>
          <w:sz w:val="28"/>
          <w:szCs w:val="28"/>
        </w:rPr>
        <w:t>-</w:t>
      </w:r>
      <w:r w:rsidRPr="00CA6D78">
        <w:rPr>
          <w:rFonts w:ascii="Times New Roman" w:eastAsia="Times New Roman" w:hAnsi="Times New Roman" w:cs="Times New Roman"/>
          <w:color w:val="000000"/>
          <w:sz w:val="14"/>
          <w:szCs w:val="14"/>
        </w:rPr>
        <w:t>         </w:t>
      </w:r>
      <w:r w:rsidRPr="00CA6D78">
        <w:rPr>
          <w:rFonts w:ascii="Arial" w:eastAsia="Times New Roman" w:hAnsi="Arial" w:cs="Arial"/>
          <w:color w:val="000000"/>
          <w:sz w:val="28"/>
          <w:szCs w:val="28"/>
          <w:lang w:val="en"/>
        </w:rPr>
        <w:t>Glycogen infiltration is not dangerous for cells or organisms</w:t>
      </w:r>
    </w:p>
    <w:p w:rsidR="00201A97" w:rsidRDefault="009E534A" w:rsidP="00201A97">
      <w:pPr>
        <w:spacing w:after="0" w:line="253" w:lineRule="atLeast"/>
        <w:ind w:right="360" w:hanging="360"/>
        <w:rPr>
          <w:rFonts w:ascii="Calibri" w:eastAsia="Times New Roman" w:hAnsi="Calibri" w:cs="Calibri"/>
          <w:b/>
          <w:bCs/>
          <w:color w:val="000000"/>
          <w:sz w:val="28"/>
          <w:szCs w:val="28"/>
          <w:lang w:val="en"/>
        </w:rPr>
      </w:pPr>
      <w:r w:rsidRPr="009E534A">
        <w:rPr>
          <w:rFonts w:ascii="Times New Roman" w:eastAsia="Times New Roman" w:hAnsi="Times New Roman" w:cs="Times New Roman"/>
          <w:color w:val="000000"/>
          <w:sz w:val="14"/>
          <w:szCs w:val="14"/>
          <w:lang w:val="en"/>
        </w:rPr>
        <w:t> </w:t>
      </w:r>
      <w:r w:rsidR="00201A97" w:rsidRPr="00E92FF9">
        <w:rPr>
          <w:rFonts w:ascii="Calibri" w:eastAsia="Times New Roman" w:hAnsi="Calibri" w:cs="Calibri"/>
          <w:b/>
          <w:bCs/>
          <w:color w:val="FF0000"/>
          <w:sz w:val="28"/>
          <w:szCs w:val="28"/>
          <w:lang w:val="en"/>
        </w:rPr>
        <w:t xml:space="preserve">Cholesterol Deposits </w:t>
      </w:r>
    </w:p>
    <w:p w:rsidR="005B48C0" w:rsidRPr="005B48C0" w:rsidRDefault="005B48C0" w:rsidP="00201A97">
      <w:pPr>
        <w:spacing w:after="0" w:line="253" w:lineRule="atLeast"/>
        <w:ind w:right="360" w:hanging="360"/>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Pr="005B48C0">
        <w:t xml:space="preserve"> </w:t>
      </w:r>
      <w:r w:rsidRPr="005B48C0">
        <w:rPr>
          <w:rFonts w:ascii="Calibri" w:eastAsia="Times New Roman" w:hAnsi="Calibri" w:cs="Calibri"/>
          <w:color w:val="000000"/>
          <w:sz w:val="28"/>
          <w:szCs w:val="28"/>
          <w:lang w:val="en"/>
        </w:rPr>
        <w:t>The cellular metabolism of cholesterol is tightly</w:t>
      </w:r>
      <w:r>
        <w:rPr>
          <w:rFonts w:ascii="Calibri" w:eastAsia="Times New Roman" w:hAnsi="Calibri" w:cs="Calibri"/>
          <w:color w:val="000000"/>
          <w:sz w:val="28"/>
          <w:szCs w:val="28"/>
          <w:lang w:val="en"/>
        </w:rPr>
        <w:t xml:space="preserve"> </w:t>
      </w:r>
      <w:r w:rsidRPr="005B48C0">
        <w:rPr>
          <w:rFonts w:ascii="Calibri" w:eastAsia="Times New Roman" w:hAnsi="Calibri" w:cs="Calibri"/>
          <w:color w:val="000000"/>
          <w:sz w:val="28"/>
          <w:szCs w:val="28"/>
          <w:lang w:val="en"/>
        </w:rPr>
        <w:t>regulated such that most cells use cholesterol for the synthesis</w:t>
      </w:r>
      <w:r>
        <w:rPr>
          <w:rFonts w:ascii="Calibri" w:eastAsia="Times New Roman" w:hAnsi="Calibri" w:cs="Calibri"/>
          <w:color w:val="000000"/>
          <w:sz w:val="28"/>
          <w:szCs w:val="28"/>
          <w:lang w:val="en"/>
        </w:rPr>
        <w:t xml:space="preserve"> </w:t>
      </w:r>
      <w:r w:rsidRPr="005B48C0">
        <w:rPr>
          <w:rFonts w:ascii="Calibri" w:eastAsia="Times New Roman" w:hAnsi="Calibri" w:cs="Calibri"/>
          <w:color w:val="000000"/>
          <w:sz w:val="28"/>
          <w:szCs w:val="28"/>
          <w:lang w:val="en"/>
        </w:rPr>
        <w:t>of cell membranes without intracellular accumulation</w:t>
      </w:r>
      <w:r>
        <w:rPr>
          <w:rFonts w:ascii="Calibri" w:eastAsia="Times New Roman" w:hAnsi="Calibri" w:cs="Calibri"/>
          <w:color w:val="000000"/>
          <w:sz w:val="28"/>
          <w:szCs w:val="28"/>
          <w:lang w:val="en"/>
        </w:rPr>
        <w:t xml:space="preserve"> </w:t>
      </w:r>
      <w:r w:rsidRPr="005B48C0">
        <w:rPr>
          <w:rFonts w:ascii="Calibri" w:eastAsia="Times New Roman" w:hAnsi="Calibri" w:cs="Calibri"/>
          <w:color w:val="000000"/>
          <w:sz w:val="28"/>
          <w:szCs w:val="28"/>
          <w:lang w:val="en"/>
        </w:rPr>
        <w:t>of cholesterol or cholesterol esters</w:t>
      </w:r>
      <w:r>
        <w:rPr>
          <w:rFonts w:ascii="Calibri" w:eastAsia="Times New Roman" w:hAnsi="Calibri" w:cs="Calibri"/>
          <w:color w:val="000000"/>
          <w:sz w:val="28"/>
          <w:szCs w:val="28"/>
          <w:lang w:val="en"/>
        </w:rPr>
        <w:t>.</w:t>
      </w:r>
    </w:p>
    <w:p w:rsidR="009E534A" w:rsidRDefault="009E534A" w:rsidP="000D514D">
      <w:pPr>
        <w:spacing w:after="20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It is the deposition of cholesterol at the sites of cellular necrosis in tissues, especially at the sites of old chronic bleeding and old chronic abscess, which are fenced with fibrous capsules.</w:t>
      </w:r>
    </w:p>
    <w:p w:rsidR="008B2C7E" w:rsidRPr="008B2C7E" w:rsidRDefault="008B2C7E" w:rsidP="008B2C7E">
      <w:pPr>
        <w:spacing w:after="20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8B2C7E">
        <w:t xml:space="preserve"> </w:t>
      </w:r>
      <w:r w:rsidRPr="008B2C7E">
        <w:rPr>
          <w:rFonts w:ascii="Arial" w:eastAsia="Times New Roman" w:hAnsi="Arial" w:cs="Arial"/>
          <w:color w:val="000000"/>
          <w:sz w:val="28"/>
          <w:szCs w:val="28"/>
          <w:lang w:val="en"/>
        </w:rPr>
        <w:t>Intracellular deposits of cholesterol and its esters in macrophages</w:t>
      </w:r>
    </w:p>
    <w:p w:rsidR="008B2C7E" w:rsidRPr="008B2C7E" w:rsidRDefault="008B2C7E" w:rsidP="008B2C7E">
      <w:pPr>
        <w:spacing w:after="200" w:line="253" w:lineRule="atLeast"/>
        <w:ind w:right="720" w:hanging="360"/>
        <w:rPr>
          <w:rFonts w:ascii="Arial" w:eastAsia="Times New Roman" w:hAnsi="Arial" w:cs="Arial"/>
          <w:color w:val="000000"/>
          <w:sz w:val="28"/>
          <w:szCs w:val="28"/>
          <w:lang w:val="en"/>
        </w:rPr>
      </w:pPr>
      <w:r w:rsidRPr="008B2C7E">
        <w:rPr>
          <w:rFonts w:ascii="Arial" w:eastAsia="Times New Roman" w:hAnsi="Arial" w:cs="Arial"/>
          <w:color w:val="000000"/>
          <w:sz w:val="28"/>
          <w:szCs w:val="28"/>
          <w:lang w:val="en"/>
        </w:rPr>
        <w:t>may occur when there is hypercholesterolemia. This</w:t>
      </w:r>
      <w:r>
        <w:rPr>
          <w:rFonts w:ascii="Arial" w:eastAsia="Times New Roman" w:hAnsi="Arial" w:cs="Arial"/>
          <w:color w:val="000000"/>
          <w:sz w:val="28"/>
          <w:szCs w:val="28"/>
          <w:lang w:val="en"/>
        </w:rPr>
        <w:t xml:space="preserve"> </w:t>
      </w:r>
      <w:r w:rsidRPr="008B2C7E">
        <w:rPr>
          <w:rFonts w:ascii="Arial" w:eastAsia="Times New Roman" w:hAnsi="Arial" w:cs="Arial"/>
          <w:color w:val="000000"/>
          <w:sz w:val="28"/>
          <w:szCs w:val="28"/>
          <w:lang w:val="en"/>
        </w:rPr>
        <w:t>turns macrophages into foam cells</w:t>
      </w:r>
      <w:r>
        <w:rPr>
          <w:rFonts w:ascii="Arial" w:eastAsia="Times New Roman" w:hAnsi="Arial" w:cs="Arial"/>
          <w:color w:val="000000"/>
          <w:sz w:val="28"/>
          <w:szCs w:val="28"/>
          <w:lang w:val="en"/>
        </w:rPr>
        <w:t>.</w:t>
      </w:r>
    </w:p>
    <w:p w:rsidR="009E534A" w:rsidRPr="007A4B3C" w:rsidRDefault="009E534A" w:rsidP="009E534A">
      <w:pPr>
        <w:spacing w:after="200" w:line="253" w:lineRule="atLeast"/>
        <w:rPr>
          <w:rFonts w:ascii="Calibri" w:eastAsia="Times New Roman" w:hAnsi="Calibri" w:cs="Calibri"/>
          <w:b/>
          <w:bCs/>
          <w:color w:val="000000"/>
        </w:rPr>
      </w:pPr>
      <w:r w:rsidRPr="007A4B3C">
        <w:rPr>
          <w:rFonts w:ascii="Arial" w:eastAsia="Times New Roman" w:hAnsi="Arial" w:cs="Arial"/>
          <w:b/>
          <w:bCs/>
          <w:color w:val="000000"/>
          <w:sz w:val="28"/>
          <w:szCs w:val="28"/>
          <w:lang w:val="en"/>
        </w:rPr>
        <w:t>Macroscopic appearance</w:t>
      </w:r>
    </w:p>
    <w:p w:rsidR="009E534A" w:rsidRPr="009E534A" w:rsidRDefault="009E534A" w:rsidP="009E534A">
      <w:pPr>
        <w:spacing w:after="20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This pathological change cannot be observed visually in the tissue, but sometimes solid nodules can be seen in the lateral ventricles of the brain with hemorrhage.</w:t>
      </w:r>
    </w:p>
    <w:p w:rsidR="009E534A" w:rsidRPr="007A4B3C" w:rsidRDefault="009E534A" w:rsidP="009E534A">
      <w:pPr>
        <w:spacing w:after="200" w:line="253" w:lineRule="atLeast"/>
        <w:rPr>
          <w:rFonts w:ascii="Arial" w:eastAsia="Times New Roman" w:hAnsi="Arial" w:cs="Arial"/>
          <w:b/>
          <w:bCs/>
          <w:color w:val="000000"/>
          <w:sz w:val="28"/>
          <w:szCs w:val="28"/>
          <w:lang w:val="en"/>
        </w:rPr>
      </w:pPr>
      <w:r w:rsidRPr="007A4B3C">
        <w:rPr>
          <w:rFonts w:ascii="Arial" w:eastAsia="Times New Roman" w:hAnsi="Arial" w:cs="Arial"/>
          <w:b/>
          <w:bCs/>
          <w:color w:val="000000"/>
          <w:sz w:val="28"/>
          <w:szCs w:val="28"/>
          <w:lang w:val="en"/>
        </w:rPr>
        <w:t>Microscopic appearance</w:t>
      </w:r>
    </w:p>
    <w:p w:rsidR="000303B1" w:rsidRPr="000303B1" w:rsidRDefault="000303B1" w:rsidP="007A4B3C">
      <w:pPr>
        <w:spacing w:after="200" w:line="253" w:lineRule="atLeast"/>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0303B1">
        <w:t xml:space="preserve"> </w:t>
      </w:r>
      <w:r w:rsidRPr="005C253F">
        <w:rPr>
          <w:rFonts w:ascii="Arial" w:eastAsia="Times New Roman" w:hAnsi="Arial" w:cs="Arial"/>
          <w:b/>
          <w:bCs/>
          <w:color w:val="000000"/>
          <w:sz w:val="28"/>
          <w:szCs w:val="28"/>
          <w:lang w:val="en"/>
        </w:rPr>
        <w:t>In atherosclerotic plaques</w:t>
      </w:r>
      <w:r w:rsidRPr="000303B1">
        <w:rPr>
          <w:rFonts w:ascii="Arial" w:eastAsia="Times New Roman" w:hAnsi="Arial" w:cs="Arial"/>
          <w:color w:val="000000"/>
          <w:sz w:val="28"/>
          <w:szCs w:val="28"/>
          <w:lang w:val="en"/>
        </w:rPr>
        <w:t>, smooth</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muscle cells and macrophages within the intimal layer</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of the aorta and large arteries are filled with lipid vacuoles,</w:t>
      </w:r>
      <w:r w:rsidR="007A4B3C">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most of which are made up of cholesterol and</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cholesterol esters. Such cells have a foamy appearance</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(foam cells), and aggregates of them in the intima</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produce the yellow cholesterol-laden atheromas characteristic</w:t>
      </w:r>
    </w:p>
    <w:p w:rsidR="000303B1" w:rsidRDefault="000303B1" w:rsidP="000303B1">
      <w:pPr>
        <w:spacing w:after="200" w:line="253" w:lineRule="atLeast"/>
        <w:rPr>
          <w:rFonts w:ascii="Arial" w:eastAsia="Times New Roman" w:hAnsi="Arial" w:cs="Arial"/>
          <w:color w:val="000000"/>
          <w:sz w:val="28"/>
          <w:szCs w:val="28"/>
          <w:lang w:val="en"/>
        </w:rPr>
      </w:pPr>
      <w:r w:rsidRPr="000303B1">
        <w:rPr>
          <w:rFonts w:ascii="Arial" w:eastAsia="Times New Roman" w:hAnsi="Arial" w:cs="Arial"/>
          <w:color w:val="000000"/>
          <w:sz w:val="28"/>
          <w:szCs w:val="28"/>
          <w:lang w:val="en"/>
        </w:rPr>
        <w:t>of this serious disorder. Some of these fat-laden</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cells may rupture, releasing lipids into the extracellular</w:t>
      </w:r>
      <w:r>
        <w:rPr>
          <w:rFonts w:ascii="Arial" w:eastAsia="Times New Roman" w:hAnsi="Arial" w:cs="Arial"/>
          <w:color w:val="000000"/>
          <w:sz w:val="28"/>
          <w:szCs w:val="28"/>
          <w:lang w:val="en"/>
        </w:rPr>
        <w:t xml:space="preserve"> </w:t>
      </w:r>
      <w:r w:rsidRPr="000303B1">
        <w:rPr>
          <w:rFonts w:ascii="Arial" w:eastAsia="Times New Roman" w:hAnsi="Arial" w:cs="Arial"/>
          <w:color w:val="000000"/>
          <w:sz w:val="28"/>
          <w:szCs w:val="28"/>
          <w:lang w:val="en"/>
        </w:rPr>
        <w:t>space.</w:t>
      </w:r>
    </w:p>
    <w:p w:rsidR="00954E1A" w:rsidRPr="009E534A" w:rsidRDefault="00AA3266" w:rsidP="00954E1A">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lang w:val="en"/>
        </w:rPr>
        <w:t>-</w:t>
      </w:r>
      <w:r w:rsidRPr="00AA3266">
        <w:t xml:space="preserve"> </w:t>
      </w:r>
      <w:r w:rsidRPr="00AA3266">
        <w:rPr>
          <w:rFonts w:ascii="Arial" w:eastAsia="Times New Roman" w:hAnsi="Arial" w:cs="Arial"/>
          <w:color w:val="000000"/>
          <w:sz w:val="28"/>
          <w:szCs w:val="28"/>
          <w:lang w:val="en"/>
        </w:rPr>
        <w:t>The</w:t>
      </w:r>
      <w:r>
        <w:rPr>
          <w:rFonts w:ascii="Arial" w:eastAsia="Times New Roman" w:hAnsi="Arial" w:cs="Arial"/>
          <w:color w:val="000000"/>
          <w:sz w:val="28"/>
          <w:szCs w:val="28"/>
          <w:lang w:val="en"/>
        </w:rPr>
        <w:t xml:space="preserve"> </w:t>
      </w:r>
      <w:r w:rsidRPr="00AA3266">
        <w:rPr>
          <w:rFonts w:ascii="Arial" w:eastAsia="Times New Roman" w:hAnsi="Arial" w:cs="Arial"/>
          <w:color w:val="000000"/>
          <w:sz w:val="28"/>
          <w:szCs w:val="28"/>
          <w:lang w:val="en"/>
        </w:rPr>
        <w:t>extracellular cholesterol esters may crystallize in the</w:t>
      </w:r>
      <w:r>
        <w:rPr>
          <w:rFonts w:ascii="Arial" w:eastAsia="Times New Roman" w:hAnsi="Arial" w:cs="Arial"/>
          <w:color w:val="000000"/>
          <w:sz w:val="28"/>
          <w:szCs w:val="28"/>
          <w:lang w:val="en"/>
        </w:rPr>
        <w:t xml:space="preserve"> </w:t>
      </w:r>
      <w:r w:rsidRPr="00AA3266">
        <w:rPr>
          <w:rFonts w:ascii="Arial" w:eastAsia="Times New Roman" w:hAnsi="Arial" w:cs="Arial"/>
          <w:color w:val="000000"/>
          <w:sz w:val="28"/>
          <w:szCs w:val="28"/>
          <w:lang w:val="en"/>
        </w:rPr>
        <w:t>shape of long needles,</w:t>
      </w:r>
      <w:r w:rsidR="00954E1A" w:rsidRPr="00954E1A">
        <w:rPr>
          <w:rFonts w:ascii="Arial" w:eastAsia="Times New Roman" w:hAnsi="Arial" w:cs="Arial"/>
          <w:color w:val="000000"/>
          <w:sz w:val="28"/>
          <w:szCs w:val="28"/>
          <w:lang w:val="en"/>
        </w:rPr>
        <w:t xml:space="preserve"> </w:t>
      </w:r>
      <w:r w:rsidR="00954E1A" w:rsidRPr="009E534A">
        <w:rPr>
          <w:rFonts w:ascii="Arial" w:eastAsia="Times New Roman" w:hAnsi="Arial" w:cs="Arial"/>
          <w:color w:val="000000"/>
          <w:sz w:val="28"/>
          <w:szCs w:val="28"/>
          <w:lang w:val="en"/>
        </w:rPr>
        <w:t>surrounded by a fibrous capsule</w:t>
      </w:r>
      <w:r w:rsidR="00954E1A">
        <w:rPr>
          <w:rFonts w:ascii="Arial" w:eastAsia="Times New Roman" w:hAnsi="Arial" w:cs="Arial"/>
          <w:color w:val="000000"/>
          <w:sz w:val="28"/>
          <w:szCs w:val="28"/>
          <w:lang w:val="en"/>
        </w:rPr>
        <w:t>.</w:t>
      </w:r>
    </w:p>
    <w:p w:rsidR="005C253F" w:rsidRDefault="005C253F" w:rsidP="005C253F">
      <w:pPr>
        <w:spacing w:after="200" w:line="253" w:lineRule="atLeast"/>
        <w:rPr>
          <w:rFonts w:eastAsia="Times New Roman" w:cstheme="minorHAnsi"/>
          <w:color w:val="000000"/>
          <w:sz w:val="28"/>
          <w:szCs w:val="28"/>
        </w:rPr>
      </w:pPr>
      <w:r>
        <w:rPr>
          <w:rFonts w:ascii="Arial" w:eastAsia="Times New Roman" w:hAnsi="Arial" w:cs="Arial"/>
          <w:color w:val="000000"/>
          <w:sz w:val="28"/>
          <w:szCs w:val="28"/>
          <w:lang w:val="en"/>
        </w:rPr>
        <w:t>-</w:t>
      </w:r>
      <w:r w:rsidRPr="005C253F">
        <w:rPr>
          <w:rFonts w:ascii="BookAntiqua-Italic" w:cs="BookAntiqua-Italic"/>
          <w:i/>
          <w:iCs/>
          <w:sz w:val="19"/>
          <w:szCs w:val="19"/>
        </w:rPr>
        <w:t xml:space="preserve"> </w:t>
      </w:r>
      <w:r w:rsidRPr="005C253F">
        <w:rPr>
          <w:rFonts w:cstheme="minorHAnsi"/>
          <w:b/>
          <w:bCs/>
          <w:sz w:val="28"/>
          <w:szCs w:val="28"/>
        </w:rPr>
        <w:t>in</w:t>
      </w:r>
      <w:r w:rsidRPr="005C253F">
        <w:rPr>
          <w:rFonts w:cstheme="minorHAnsi"/>
          <w:b/>
          <w:bCs/>
          <w:sz w:val="19"/>
          <w:szCs w:val="19"/>
        </w:rPr>
        <w:t xml:space="preserve">  </w:t>
      </w:r>
      <w:r w:rsidRPr="005C253F">
        <w:rPr>
          <w:rFonts w:eastAsia="Times New Roman" w:cstheme="minorHAnsi"/>
          <w:b/>
          <w:bCs/>
          <w:color w:val="000000"/>
          <w:sz w:val="28"/>
          <w:szCs w:val="28"/>
        </w:rPr>
        <w:t>Xanthomas</w:t>
      </w:r>
      <w:r w:rsidRPr="005C253F">
        <w:rPr>
          <w:rFonts w:eastAsia="Times New Roman" w:cstheme="minorHAnsi"/>
          <w:color w:val="000000"/>
          <w:sz w:val="28"/>
          <w:szCs w:val="28"/>
        </w:rPr>
        <w:t>. Intracellular accumulation of cholesterol within macrophages is also characteristic of acquired and hereditary</w:t>
      </w:r>
      <w:r w:rsidRPr="005C253F">
        <w:rPr>
          <w:rFonts w:eastAsia="Times New Roman" w:cstheme="minorHAnsi"/>
          <w:b/>
          <w:bCs/>
          <w:color w:val="000000"/>
          <w:sz w:val="28"/>
          <w:szCs w:val="28"/>
        </w:rPr>
        <w:t xml:space="preserve"> </w:t>
      </w:r>
      <w:r w:rsidRPr="005C253F">
        <w:rPr>
          <w:rFonts w:eastAsia="Times New Roman" w:cstheme="minorHAnsi"/>
          <w:color w:val="000000"/>
          <w:sz w:val="28"/>
          <w:szCs w:val="28"/>
        </w:rPr>
        <w:t>hyperlipidemic states</w:t>
      </w:r>
      <w:r w:rsidRPr="005C253F">
        <w:rPr>
          <w:rFonts w:eastAsia="Times New Roman" w:cstheme="minorHAnsi"/>
          <w:b/>
          <w:bCs/>
          <w:color w:val="000000"/>
          <w:sz w:val="28"/>
          <w:szCs w:val="28"/>
        </w:rPr>
        <w:t xml:space="preserve">. </w:t>
      </w:r>
      <w:r w:rsidRPr="005C253F">
        <w:rPr>
          <w:rFonts w:eastAsia="Times New Roman" w:cstheme="minorHAnsi"/>
          <w:color w:val="000000"/>
          <w:sz w:val="28"/>
          <w:szCs w:val="28"/>
        </w:rPr>
        <w:t>Clusters of</w:t>
      </w:r>
      <w:r w:rsidRPr="005C253F">
        <w:rPr>
          <w:rFonts w:eastAsia="Times New Roman" w:cstheme="minorHAnsi"/>
          <w:b/>
          <w:bCs/>
          <w:color w:val="000000"/>
          <w:sz w:val="28"/>
          <w:szCs w:val="28"/>
        </w:rPr>
        <w:t xml:space="preserve"> </w:t>
      </w:r>
      <w:r w:rsidRPr="005C253F">
        <w:rPr>
          <w:rFonts w:eastAsia="Times New Roman" w:cstheme="minorHAnsi"/>
          <w:color w:val="000000"/>
          <w:sz w:val="28"/>
          <w:szCs w:val="28"/>
        </w:rPr>
        <w:t>foamy cells are found in the subepithelial connective</w:t>
      </w:r>
      <w:r w:rsidRPr="005C253F">
        <w:rPr>
          <w:rFonts w:eastAsia="Times New Roman" w:cstheme="minorHAnsi"/>
          <w:b/>
          <w:bCs/>
          <w:color w:val="000000"/>
          <w:sz w:val="28"/>
          <w:szCs w:val="28"/>
        </w:rPr>
        <w:t xml:space="preserve"> </w:t>
      </w:r>
      <w:r w:rsidRPr="005C253F">
        <w:rPr>
          <w:rFonts w:eastAsia="Times New Roman" w:cstheme="minorHAnsi"/>
          <w:color w:val="000000"/>
          <w:sz w:val="28"/>
          <w:szCs w:val="28"/>
        </w:rPr>
        <w:t>tissue of the skin and in tendons, producing tumorous</w:t>
      </w:r>
      <w:r w:rsidRPr="005C253F">
        <w:rPr>
          <w:rFonts w:eastAsia="Times New Roman" w:cstheme="minorHAnsi"/>
          <w:b/>
          <w:bCs/>
          <w:color w:val="000000"/>
          <w:sz w:val="28"/>
          <w:szCs w:val="28"/>
        </w:rPr>
        <w:t xml:space="preserve"> </w:t>
      </w:r>
      <w:r w:rsidRPr="005C253F">
        <w:rPr>
          <w:rFonts w:eastAsia="Times New Roman" w:cstheme="minorHAnsi"/>
          <w:color w:val="000000"/>
          <w:sz w:val="28"/>
          <w:szCs w:val="28"/>
        </w:rPr>
        <w:t>masses known as xanthomas</w:t>
      </w:r>
    </w:p>
    <w:p w:rsidR="00841AAC" w:rsidRDefault="00841AAC" w:rsidP="00841AAC">
      <w:pPr>
        <w:spacing w:after="200" w:line="253" w:lineRule="atLeast"/>
        <w:rPr>
          <w:rFonts w:eastAsia="Times New Roman" w:cstheme="minorHAnsi"/>
          <w:color w:val="000000"/>
          <w:sz w:val="28"/>
          <w:szCs w:val="28"/>
        </w:rPr>
      </w:pPr>
      <w:r>
        <w:rPr>
          <w:rFonts w:eastAsia="Times New Roman" w:cstheme="minorHAnsi"/>
          <w:color w:val="000000"/>
          <w:sz w:val="28"/>
          <w:szCs w:val="28"/>
        </w:rPr>
        <w:lastRenderedPageBreak/>
        <w:t xml:space="preserve">-in </w:t>
      </w:r>
      <w:r w:rsidRPr="00841AAC">
        <w:rPr>
          <w:rFonts w:eastAsia="Times New Roman" w:cstheme="minorHAnsi"/>
          <w:color w:val="000000"/>
          <w:sz w:val="28"/>
          <w:szCs w:val="28"/>
        </w:rPr>
        <w:t>Cholesterolosis. This refers to the focal accumulations of</w:t>
      </w:r>
      <w:r>
        <w:rPr>
          <w:rFonts w:eastAsia="Times New Roman" w:cstheme="minorHAnsi"/>
          <w:color w:val="000000"/>
          <w:sz w:val="28"/>
          <w:szCs w:val="28"/>
        </w:rPr>
        <w:t xml:space="preserve"> </w:t>
      </w:r>
      <w:r w:rsidRPr="00841AAC">
        <w:rPr>
          <w:rFonts w:eastAsia="Times New Roman" w:cstheme="minorHAnsi"/>
          <w:color w:val="000000"/>
          <w:sz w:val="28"/>
          <w:szCs w:val="28"/>
        </w:rPr>
        <w:t>cholesterol-laden macrophages in the lamina propria of</w:t>
      </w:r>
      <w:r>
        <w:rPr>
          <w:rFonts w:eastAsia="Times New Roman" w:cstheme="minorHAnsi"/>
          <w:color w:val="000000"/>
          <w:sz w:val="28"/>
          <w:szCs w:val="28"/>
        </w:rPr>
        <w:t xml:space="preserve"> </w:t>
      </w:r>
      <w:r w:rsidRPr="00841AAC">
        <w:rPr>
          <w:rFonts w:eastAsia="Times New Roman" w:cstheme="minorHAnsi"/>
          <w:color w:val="000000"/>
          <w:sz w:val="28"/>
          <w:szCs w:val="28"/>
        </w:rPr>
        <w:t>the gallbladder</w:t>
      </w:r>
      <w:r w:rsidR="00E87225">
        <w:rPr>
          <w:rFonts w:eastAsia="Times New Roman" w:cstheme="minorHAnsi"/>
          <w:color w:val="000000"/>
          <w:sz w:val="28"/>
          <w:szCs w:val="28"/>
        </w:rPr>
        <w:t>.</w:t>
      </w:r>
    </w:p>
    <w:p w:rsidR="00A4313A" w:rsidRPr="00841AAC" w:rsidRDefault="00E87225" w:rsidP="00A4313A">
      <w:pPr>
        <w:spacing w:after="200" w:line="253" w:lineRule="atLeast"/>
        <w:rPr>
          <w:rFonts w:eastAsia="Times New Roman" w:cstheme="minorHAnsi"/>
          <w:color w:val="000000"/>
          <w:sz w:val="28"/>
          <w:szCs w:val="28"/>
        </w:rPr>
      </w:pPr>
      <w:r>
        <w:rPr>
          <w:rFonts w:eastAsia="Times New Roman" w:cstheme="minorHAnsi"/>
          <w:color w:val="000000"/>
          <w:sz w:val="28"/>
          <w:szCs w:val="28"/>
        </w:rPr>
        <w:t>-</w:t>
      </w:r>
      <w:r w:rsidRPr="00E87225">
        <w:t xml:space="preserve"> </w:t>
      </w:r>
      <w:r w:rsidRPr="00E87225">
        <w:rPr>
          <w:rFonts w:eastAsia="Times New Roman" w:cstheme="minorHAnsi"/>
          <w:b/>
          <w:bCs/>
          <w:color w:val="000000"/>
          <w:sz w:val="28"/>
          <w:szCs w:val="28"/>
        </w:rPr>
        <w:t>Niemann-Pick disease, type C</w:t>
      </w:r>
      <w:r w:rsidRPr="00E87225">
        <w:rPr>
          <w:rFonts w:eastAsia="Times New Roman" w:cstheme="minorHAnsi"/>
          <w:color w:val="000000"/>
          <w:sz w:val="28"/>
          <w:szCs w:val="28"/>
        </w:rPr>
        <w:t>. This lysosomal storage</w:t>
      </w:r>
      <w:r>
        <w:rPr>
          <w:rFonts w:eastAsia="Times New Roman" w:cstheme="minorHAnsi"/>
          <w:color w:val="000000"/>
          <w:sz w:val="28"/>
          <w:szCs w:val="28"/>
        </w:rPr>
        <w:t xml:space="preserve"> </w:t>
      </w:r>
      <w:r w:rsidRPr="00E87225">
        <w:rPr>
          <w:rFonts w:eastAsia="Times New Roman" w:cstheme="minorHAnsi"/>
          <w:color w:val="000000"/>
          <w:sz w:val="28"/>
          <w:szCs w:val="28"/>
        </w:rPr>
        <w:t>disease is caused by mutations affecting an enzyme</w:t>
      </w:r>
      <w:r>
        <w:rPr>
          <w:rFonts w:eastAsia="Times New Roman" w:cstheme="minorHAnsi"/>
          <w:color w:val="000000"/>
          <w:sz w:val="28"/>
          <w:szCs w:val="28"/>
        </w:rPr>
        <w:t xml:space="preserve"> </w:t>
      </w:r>
      <w:r w:rsidRPr="00E87225">
        <w:rPr>
          <w:rFonts w:eastAsia="Times New Roman" w:cstheme="minorHAnsi"/>
          <w:color w:val="000000"/>
          <w:sz w:val="28"/>
          <w:szCs w:val="28"/>
        </w:rPr>
        <w:t xml:space="preserve">involved in </w:t>
      </w:r>
      <w:r w:rsidR="00A4313A" w:rsidRPr="00A4313A">
        <w:rPr>
          <w:rFonts w:eastAsia="Times New Roman" w:cstheme="minorHAnsi"/>
          <w:color w:val="000000"/>
          <w:sz w:val="28"/>
          <w:szCs w:val="28"/>
        </w:rPr>
        <w:t>free cholesterol transport from the lysosomes to the cytoplasm and resultant accumulation</w:t>
      </w:r>
      <w:r w:rsidR="00A4313A">
        <w:rPr>
          <w:rFonts w:eastAsia="Times New Roman" w:cstheme="minorHAnsi"/>
          <w:color w:val="000000"/>
          <w:sz w:val="28"/>
          <w:szCs w:val="28"/>
        </w:rPr>
        <w:t xml:space="preserve"> </w:t>
      </w:r>
      <w:r w:rsidR="00A4313A" w:rsidRPr="00A4313A">
        <w:rPr>
          <w:rFonts w:eastAsia="Times New Roman" w:cstheme="minorHAnsi"/>
          <w:color w:val="000000"/>
          <w:sz w:val="28"/>
          <w:szCs w:val="28"/>
        </w:rPr>
        <w:t>in different organs especially in the nervous system</w:t>
      </w:r>
      <w:r w:rsidR="00A4313A">
        <w:rPr>
          <w:rFonts w:eastAsia="Times New Roman" w:cstheme="minorHAnsi"/>
          <w:color w:val="000000"/>
          <w:sz w:val="28"/>
          <w:szCs w:val="28"/>
        </w:rPr>
        <w:t>.</w:t>
      </w:r>
    </w:p>
    <w:p w:rsidR="009E534A" w:rsidRPr="009E534A" w:rsidRDefault="009E534A" w:rsidP="00A256CD">
      <w:pPr>
        <w:spacing w:after="200" w:line="253" w:lineRule="atLeast"/>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F61716">
        <w:rPr>
          <w:rFonts w:ascii="Arial" w:eastAsia="Times New Roman" w:hAnsi="Arial" w:cs="Arial"/>
          <w:color w:val="000000"/>
          <w:sz w:val="28"/>
          <w:szCs w:val="28"/>
          <w:lang w:val="en"/>
        </w:rPr>
        <w:t xml:space="preserve">the </w:t>
      </w:r>
      <w:r w:rsidRPr="009E534A">
        <w:rPr>
          <w:rFonts w:ascii="Arial" w:eastAsia="Times New Roman" w:hAnsi="Arial" w:cs="Arial"/>
          <w:color w:val="000000"/>
          <w:sz w:val="28"/>
          <w:szCs w:val="28"/>
          <w:lang w:val="en"/>
        </w:rPr>
        <w:t xml:space="preserve"> cholesterol deposit</w:t>
      </w:r>
      <w:r w:rsidR="00F61716">
        <w:rPr>
          <w:rFonts w:ascii="Arial" w:eastAsia="Times New Roman" w:hAnsi="Arial" w:cs="Arial"/>
          <w:color w:val="000000"/>
          <w:sz w:val="28"/>
          <w:szCs w:val="28"/>
          <w:lang w:val="en"/>
        </w:rPr>
        <w:t>ed i</w:t>
      </w:r>
      <w:r w:rsidRPr="009E534A">
        <w:rPr>
          <w:rFonts w:ascii="Arial" w:eastAsia="Times New Roman" w:hAnsi="Arial" w:cs="Arial"/>
          <w:color w:val="000000"/>
          <w:sz w:val="28"/>
          <w:szCs w:val="28"/>
          <w:lang w:val="en"/>
        </w:rPr>
        <w:t xml:space="preserve">n </w:t>
      </w:r>
      <w:r w:rsidR="00F61716">
        <w:rPr>
          <w:rFonts w:ascii="Arial" w:eastAsia="Times New Roman" w:hAnsi="Arial" w:cs="Arial"/>
          <w:color w:val="000000"/>
          <w:sz w:val="28"/>
          <w:szCs w:val="28"/>
          <w:lang w:val="en"/>
        </w:rPr>
        <w:t xml:space="preserve"> tissue when the</w:t>
      </w:r>
      <w:r w:rsidRPr="009E534A">
        <w:rPr>
          <w:rFonts w:ascii="Arial" w:eastAsia="Times New Roman" w:hAnsi="Arial" w:cs="Arial"/>
          <w:color w:val="000000"/>
          <w:sz w:val="28"/>
          <w:szCs w:val="28"/>
          <w:lang w:val="en"/>
        </w:rPr>
        <w:t xml:space="preserve"> </w:t>
      </w:r>
      <w:r w:rsidR="00F61716">
        <w:rPr>
          <w:rFonts w:ascii="Arial" w:eastAsia="Times New Roman" w:hAnsi="Arial" w:cs="Arial"/>
          <w:color w:val="000000"/>
          <w:sz w:val="28"/>
          <w:szCs w:val="28"/>
          <w:lang w:val="en"/>
        </w:rPr>
        <w:t xml:space="preserve">macrophages </w:t>
      </w:r>
      <w:r w:rsidRPr="009E534A">
        <w:rPr>
          <w:rFonts w:ascii="Arial" w:eastAsia="Times New Roman" w:hAnsi="Arial" w:cs="Arial"/>
          <w:color w:val="000000"/>
          <w:sz w:val="28"/>
          <w:szCs w:val="28"/>
          <w:lang w:val="en"/>
        </w:rPr>
        <w:t xml:space="preserve"> </w:t>
      </w:r>
      <w:r w:rsidR="00F61716">
        <w:rPr>
          <w:rFonts w:ascii="Arial" w:eastAsia="Times New Roman" w:hAnsi="Arial" w:cs="Arial"/>
          <w:color w:val="000000"/>
          <w:sz w:val="28"/>
          <w:szCs w:val="28"/>
          <w:lang w:val="en"/>
        </w:rPr>
        <w:t>e</w:t>
      </w:r>
      <w:r w:rsidR="00F61716" w:rsidRPr="00F61716">
        <w:rPr>
          <w:rFonts w:ascii="Arial" w:eastAsia="Times New Roman" w:hAnsi="Arial" w:cs="Arial"/>
          <w:color w:val="000000"/>
          <w:sz w:val="28"/>
          <w:szCs w:val="28"/>
          <w:lang w:val="en"/>
        </w:rPr>
        <w:t xml:space="preserve">ngulfing and </w:t>
      </w:r>
      <w:r w:rsidR="00A256CD" w:rsidRPr="00A256CD">
        <w:rPr>
          <w:rFonts w:ascii="Arial" w:eastAsia="Times New Roman" w:hAnsi="Arial" w:cs="Arial"/>
          <w:color w:val="000000"/>
          <w:sz w:val="28"/>
          <w:szCs w:val="28"/>
          <w:lang w:val="en"/>
        </w:rPr>
        <w:t>destruction</w:t>
      </w:r>
      <w:r w:rsidR="00F61716" w:rsidRPr="00F61716">
        <w:rPr>
          <w:rFonts w:ascii="Arial" w:eastAsia="Times New Roman" w:hAnsi="Arial" w:cs="Arial"/>
          <w:color w:val="000000"/>
          <w:sz w:val="28"/>
          <w:szCs w:val="28"/>
          <w:lang w:val="en"/>
        </w:rPr>
        <w:t xml:space="preserve"> </w:t>
      </w:r>
      <w:r w:rsidRPr="009E534A">
        <w:rPr>
          <w:rFonts w:ascii="Arial" w:eastAsia="Times New Roman" w:hAnsi="Arial" w:cs="Arial"/>
          <w:color w:val="000000"/>
          <w:sz w:val="28"/>
          <w:szCs w:val="28"/>
          <w:lang w:val="en"/>
        </w:rPr>
        <w:t>the red blood cells in the tissues</w:t>
      </w:r>
      <w:r w:rsidR="00663F86">
        <w:rPr>
          <w:rFonts w:ascii="Arial" w:eastAsia="Times New Roman" w:hAnsi="Arial" w:cs="Arial"/>
          <w:color w:val="000000"/>
          <w:sz w:val="28"/>
          <w:szCs w:val="28"/>
          <w:lang w:val="en"/>
        </w:rPr>
        <w:t>(hemorrhage )</w:t>
      </w:r>
      <w:r w:rsidRPr="009E534A">
        <w:rPr>
          <w:rFonts w:ascii="Arial" w:eastAsia="Times New Roman" w:hAnsi="Arial" w:cs="Arial"/>
          <w:color w:val="000000"/>
          <w:sz w:val="28"/>
          <w:szCs w:val="28"/>
          <w:lang w:val="en"/>
        </w:rPr>
        <w:t xml:space="preserve"> outside the blood vessels, and when </w:t>
      </w:r>
      <w:r w:rsidR="00F61716">
        <w:rPr>
          <w:rFonts w:ascii="Arial" w:eastAsia="Times New Roman" w:hAnsi="Arial" w:cs="Arial"/>
          <w:color w:val="000000"/>
          <w:sz w:val="28"/>
          <w:szCs w:val="28"/>
          <w:lang w:val="en"/>
        </w:rPr>
        <w:t xml:space="preserve">these </w:t>
      </w:r>
      <w:r w:rsidRPr="009E534A">
        <w:rPr>
          <w:rFonts w:ascii="Arial" w:eastAsia="Times New Roman" w:hAnsi="Arial" w:cs="Arial"/>
          <w:color w:val="000000"/>
          <w:sz w:val="28"/>
          <w:szCs w:val="28"/>
          <w:lang w:val="en"/>
        </w:rPr>
        <w:t xml:space="preserve"> cells die, they release cholesterol, from </w:t>
      </w:r>
      <w:r w:rsidR="00F61716">
        <w:rPr>
          <w:rFonts w:ascii="Arial" w:eastAsia="Times New Roman" w:hAnsi="Arial" w:cs="Arial"/>
          <w:color w:val="000000"/>
          <w:sz w:val="28"/>
          <w:szCs w:val="28"/>
          <w:lang w:val="en"/>
        </w:rPr>
        <w:t>its</w:t>
      </w:r>
      <w:r w:rsidRPr="009E534A">
        <w:rPr>
          <w:rFonts w:ascii="Arial" w:eastAsia="Times New Roman" w:hAnsi="Arial" w:cs="Arial"/>
          <w:color w:val="000000"/>
          <w:sz w:val="28"/>
          <w:szCs w:val="28"/>
          <w:lang w:val="en"/>
        </w:rPr>
        <w:t xml:space="preserve"> wall</w:t>
      </w:r>
      <w:r w:rsidR="00F61716">
        <w:rPr>
          <w:rFonts w:ascii="Arial" w:eastAsia="Times New Roman" w:hAnsi="Arial" w:cs="Arial"/>
          <w:color w:val="000000"/>
          <w:sz w:val="28"/>
          <w:szCs w:val="28"/>
          <w:lang w:val="en"/>
        </w:rPr>
        <w:t>.</w:t>
      </w:r>
      <w:r w:rsidRPr="009E534A">
        <w:rPr>
          <w:rFonts w:ascii="Arial" w:eastAsia="Times New Roman" w:hAnsi="Arial" w:cs="Arial"/>
          <w:color w:val="000000"/>
          <w:sz w:val="28"/>
          <w:szCs w:val="28"/>
          <w:lang w:val="en"/>
        </w:rPr>
        <w:t xml:space="preserve"> </w:t>
      </w:r>
    </w:p>
    <w:p w:rsidR="009E534A" w:rsidRPr="00AD33F3" w:rsidRDefault="00AD33F3" w:rsidP="009E534A">
      <w:pPr>
        <w:spacing w:after="200" w:line="253" w:lineRule="atLeast"/>
        <w:rPr>
          <w:rFonts w:ascii="Calibri" w:eastAsia="Times New Roman" w:hAnsi="Calibri" w:cs="Calibri"/>
          <w:b/>
          <w:bCs/>
          <w:color w:val="000000"/>
        </w:rPr>
      </w:pPr>
      <w:r w:rsidRPr="00AD33F3">
        <w:rPr>
          <w:rFonts w:ascii="Arial" w:eastAsia="Times New Roman" w:hAnsi="Arial" w:cs="Arial"/>
          <w:b/>
          <w:bCs/>
          <w:color w:val="000000"/>
          <w:sz w:val="28"/>
          <w:szCs w:val="28"/>
          <w:lang w:val="en"/>
        </w:rPr>
        <w:t>Prognosis</w:t>
      </w:r>
    </w:p>
    <w:p w:rsidR="009E534A" w:rsidRDefault="009E534A" w:rsidP="00761C8C">
      <w:pPr>
        <w:spacing w:after="20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Since cholesterol is a tissue-stimulating substance, it is surrounded by a fibrous </w:t>
      </w:r>
      <w:r w:rsidR="00761C8C">
        <w:rPr>
          <w:rFonts w:ascii="Arial" w:eastAsia="Times New Roman" w:hAnsi="Arial" w:cs="Arial"/>
          <w:color w:val="000000"/>
          <w:sz w:val="28"/>
          <w:szCs w:val="28"/>
          <w:lang w:val="en"/>
        </w:rPr>
        <w:t xml:space="preserve">capsule </w:t>
      </w:r>
      <w:r w:rsidRPr="009E534A">
        <w:rPr>
          <w:rFonts w:ascii="Arial" w:eastAsia="Times New Roman" w:hAnsi="Arial" w:cs="Arial"/>
          <w:color w:val="000000"/>
          <w:sz w:val="28"/>
          <w:szCs w:val="28"/>
          <w:lang w:val="en"/>
        </w:rPr>
        <w:t>, which leads to the appearance of nodule-like structures and when they appear in the brain may lead to death.</w:t>
      </w:r>
    </w:p>
    <w:p w:rsidR="00AD33F3" w:rsidRDefault="00AD33F3" w:rsidP="009E534A">
      <w:pPr>
        <w:spacing w:after="200" w:line="253" w:lineRule="atLeast"/>
        <w:ind w:right="720" w:hanging="360"/>
        <w:rPr>
          <w:rFonts w:ascii="Arial" w:eastAsia="Times New Roman" w:hAnsi="Arial" w:cs="Arial"/>
          <w:color w:val="000000"/>
          <w:sz w:val="28"/>
          <w:szCs w:val="28"/>
          <w:lang w:val="en"/>
        </w:rPr>
      </w:pPr>
      <w:r>
        <w:rPr>
          <w:noProof/>
        </w:rPr>
        <w:drawing>
          <wp:anchor distT="0" distB="0" distL="114300" distR="114300" simplePos="0" relativeHeight="251658240" behindDoc="0" locked="0" layoutInCell="1" allowOverlap="1">
            <wp:simplePos x="0" y="0"/>
            <wp:positionH relativeFrom="margin">
              <wp:align>left</wp:align>
            </wp:positionH>
            <wp:positionV relativeFrom="paragraph">
              <wp:posOffset>164464</wp:posOffset>
            </wp:positionV>
            <wp:extent cx="5819775" cy="44481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41827" t="30502" r="14584" b="11060"/>
                    <a:stretch/>
                  </pic:blipFill>
                  <pic:spPr bwMode="auto">
                    <a:xfrm>
                      <a:off x="0" y="0"/>
                      <a:ext cx="5819775" cy="444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Arial" w:eastAsia="Times New Roman" w:hAnsi="Arial" w:cs="Arial"/>
          <w:color w:val="000000"/>
          <w:sz w:val="28"/>
          <w:szCs w:val="28"/>
          <w:lang w:val="en"/>
        </w:rPr>
      </w:pPr>
    </w:p>
    <w:p w:rsidR="00AD33F3" w:rsidRDefault="00AD33F3" w:rsidP="009E534A">
      <w:pPr>
        <w:spacing w:after="200" w:line="253" w:lineRule="atLeast"/>
        <w:ind w:right="720" w:hanging="360"/>
        <w:rPr>
          <w:rFonts w:ascii="Calibri" w:eastAsia="Times New Roman" w:hAnsi="Calibri" w:cs="Calibri"/>
          <w:color w:val="000000"/>
        </w:rPr>
      </w:pPr>
    </w:p>
    <w:p w:rsidR="00570443" w:rsidRDefault="00570443" w:rsidP="009E534A">
      <w:pPr>
        <w:spacing w:after="200" w:line="253" w:lineRule="atLeast"/>
        <w:ind w:right="720" w:hanging="360"/>
        <w:rPr>
          <w:rFonts w:ascii="Calibri" w:eastAsia="Times New Roman" w:hAnsi="Calibri" w:cs="Calibri"/>
          <w:color w:val="000000"/>
        </w:rPr>
      </w:pPr>
    </w:p>
    <w:p w:rsidR="00570443" w:rsidRDefault="00570443" w:rsidP="009E534A">
      <w:pPr>
        <w:spacing w:after="200" w:line="253" w:lineRule="atLeast"/>
        <w:ind w:right="720" w:hanging="360"/>
        <w:rPr>
          <w:rFonts w:ascii="Calibri" w:eastAsia="Times New Roman" w:hAnsi="Calibri" w:cs="Calibri"/>
          <w:color w:val="000000"/>
        </w:rPr>
      </w:pPr>
    </w:p>
    <w:p w:rsidR="00570443" w:rsidRDefault="00570443" w:rsidP="009E534A">
      <w:pPr>
        <w:spacing w:after="200" w:line="253" w:lineRule="atLeast"/>
        <w:ind w:right="720" w:hanging="360"/>
        <w:rPr>
          <w:rFonts w:ascii="Calibri" w:eastAsia="Times New Roman" w:hAnsi="Calibri" w:cs="Calibri"/>
          <w:color w:val="000000"/>
        </w:rPr>
      </w:pPr>
    </w:p>
    <w:p w:rsidR="00570443" w:rsidRDefault="00570443" w:rsidP="009E534A">
      <w:pPr>
        <w:spacing w:after="200" w:line="253" w:lineRule="atLeast"/>
        <w:ind w:right="720" w:hanging="360"/>
        <w:rPr>
          <w:rFonts w:ascii="Calibri" w:eastAsia="Times New Roman" w:hAnsi="Calibri" w:cs="Calibri"/>
          <w:color w:val="000000"/>
        </w:rPr>
      </w:pPr>
    </w:p>
    <w:p w:rsidR="00570443" w:rsidRDefault="00570443" w:rsidP="009E534A">
      <w:pPr>
        <w:spacing w:after="200" w:line="253" w:lineRule="atLeast"/>
        <w:ind w:right="720" w:hanging="360"/>
        <w:rPr>
          <w:rFonts w:ascii="Calibri" w:eastAsia="Times New Roman" w:hAnsi="Calibri" w:cs="Calibri"/>
          <w:color w:val="000000"/>
        </w:rPr>
      </w:pPr>
    </w:p>
    <w:p w:rsidR="00570443" w:rsidRDefault="00761C8C" w:rsidP="009E534A">
      <w:pPr>
        <w:spacing w:after="200" w:line="253" w:lineRule="atLeast"/>
        <w:ind w:right="720" w:hanging="360"/>
        <w:rPr>
          <w:rFonts w:ascii="Calibri" w:eastAsia="Times New Roman" w:hAnsi="Calibri" w:cs="Calibri"/>
          <w:color w:val="000000"/>
        </w:rPr>
      </w:pPr>
      <w:r>
        <w:rPr>
          <w:noProof/>
        </w:rPr>
        <w:drawing>
          <wp:anchor distT="0" distB="0" distL="114300" distR="114300" simplePos="0" relativeHeight="251659264" behindDoc="0" locked="0" layoutInCell="1" allowOverlap="1">
            <wp:simplePos x="0" y="0"/>
            <wp:positionH relativeFrom="margin">
              <wp:align>center</wp:align>
            </wp:positionH>
            <wp:positionV relativeFrom="paragraph">
              <wp:posOffset>-552450</wp:posOffset>
            </wp:positionV>
            <wp:extent cx="6419850" cy="31813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8333" t="30217" r="5128" b="20467"/>
                    <a:stretch/>
                  </pic:blipFill>
                  <pic:spPr bwMode="auto">
                    <a:xfrm>
                      <a:off x="0" y="0"/>
                      <a:ext cx="6419850" cy="318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7622" w:rsidRDefault="00587622" w:rsidP="009E534A">
      <w:pPr>
        <w:spacing w:after="200" w:line="253" w:lineRule="atLeast"/>
        <w:ind w:right="720" w:hanging="360"/>
        <w:rPr>
          <w:rFonts w:ascii="Calibri" w:eastAsia="Times New Roman" w:hAnsi="Calibri" w:cs="Calibri"/>
          <w:color w:val="000000"/>
        </w:rPr>
      </w:pPr>
    </w:p>
    <w:p w:rsidR="00587622" w:rsidRDefault="00587622" w:rsidP="009E534A">
      <w:pPr>
        <w:spacing w:after="200" w:line="253" w:lineRule="atLeast"/>
        <w:ind w:right="720" w:hanging="360"/>
        <w:rPr>
          <w:rFonts w:ascii="Calibri" w:eastAsia="Times New Roman" w:hAnsi="Calibri" w:cs="Calibri"/>
          <w:color w:val="000000"/>
        </w:rPr>
      </w:pPr>
    </w:p>
    <w:p w:rsidR="00587622" w:rsidRDefault="00587622" w:rsidP="009E534A">
      <w:pPr>
        <w:spacing w:after="200" w:line="253" w:lineRule="atLeast"/>
        <w:ind w:right="720" w:hanging="360"/>
        <w:rPr>
          <w:rFonts w:ascii="Calibri" w:eastAsia="Times New Roman" w:hAnsi="Calibri" w:cs="Calibri"/>
          <w:color w:val="000000"/>
        </w:rPr>
      </w:pPr>
    </w:p>
    <w:p w:rsidR="00587622" w:rsidRDefault="00587622" w:rsidP="009E534A">
      <w:pPr>
        <w:spacing w:after="200" w:line="253" w:lineRule="atLeast"/>
        <w:ind w:right="720" w:hanging="360"/>
        <w:rPr>
          <w:rFonts w:ascii="Calibri" w:eastAsia="Times New Roman" w:hAnsi="Calibri" w:cs="Calibri"/>
          <w:color w:val="000000"/>
        </w:rPr>
      </w:pPr>
    </w:p>
    <w:p w:rsidR="00587622" w:rsidRDefault="00587622" w:rsidP="009E534A">
      <w:pPr>
        <w:spacing w:after="200" w:line="253" w:lineRule="atLeast"/>
        <w:ind w:right="720" w:hanging="360"/>
        <w:rPr>
          <w:rFonts w:ascii="Calibri" w:eastAsia="Times New Roman" w:hAnsi="Calibri" w:cs="Calibri"/>
          <w:color w:val="000000"/>
        </w:rPr>
      </w:pPr>
    </w:p>
    <w:p w:rsidR="00587622" w:rsidRDefault="00587622" w:rsidP="009E534A">
      <w:pPr>
        <w:spacing w:after="200" w:line="253" w:lineRule="atLeast"/>
        <w:ind w:right="720" w:hanging="360"/>
        <w:rPr>
          <w:rFonts w:ascii="Calibri" w:eastAsia="Times New Roman" w:hAnsi="Calibri" w:cs="Calibri"/>
          <w:color w:val="000000"/>
        </w:rPr>
      </w:pPr>
    </w:p>
    <w:p w:rsidR="00587622" w:rsidRDefault="00587622" w:rsidP="009E534A">
      <w:pPr>
        <w:spacing w:after="200" w:line="253" w:lineRule="atLeast"/>
        <w:ind w:right="720" w:hanging="360"/>
        <w:rPr>
          <w:rFonts w:ascii="Calibri" w:eastAsia="Times New Roman" w:hAnsi="Calibri" w:cs="Calibri"/>
          <w:color w:val="000000"/>
        </w:rPr>
      </w:pPr>
    </w:p>
    <w:p w:rsidR="00570443" w:rsidRDefault="00570443" w:rsidP="009E534A">
      <w:pPr>
        <w:spacing w:after="200" w:line="253" w:lineRule="atLeast"/>
        <w:ind w:right="720" w:hanging="360"/>
        <w:rPr>
          <w:rFonts w:ascii="Calibri" w:eastAsia="Times New Roman" w:hAnsi="Calibri" w:cs="Calibri"/>
          <w:color w:val="000000"/>
        </w:rPr>
      </w:pPr>
    </w:p>
    <w:p w:rsidR="00570443" w:rsidRPr="009E534A" w:rsidRDefault="00570443" w:rsidP="009E534A">
      <w:pPr>
        <w:spacing w:after="200" w:line="253" w:lineRule="atLeast"/>
        <w:ind w:right="720" w:hanging="360"/>
        <w:rPr>
          <w:rFonts w:ascii="Calibri" w:eastAsia="Times New Roman" w:hAnsi="Calibri" w:cs="Calibri"/>
          <w:color w:val="000000"/>
        </w:rPr>
      </w:pPr>
    </w:p>
    <w:p w:rsidR="008E1966" w:rsidRPr="00E92FF9" w:rsidRDefault="008E1966" w:rsidP="00574A34">
      <w:pPr>
        <w:spacing w:after="0" w:line="253" w:lineRule="atLeast"/>
        <w:ind w:right="720" w:hanging="360"/>
        <w:rPr>
          <w:rFonts w:ascii="Arial" w:eastAsia="Times New Roman" w:hAnsi="Arial" w:cs="Arial"/>
          <w:b/>
          <w:bCs/>
          <w:color w:val="FF0000"/>
          <w:sz w:val="28"/>
          <w:szCs w:val="28"/>
          <w:lang w:val="en" w:bidi="ar-IQ"/>
        </w:rPr>
      </w:pPr>
      <w:r w:rsidRPr="00E92FF9">
        <w:rPr>
          <w:rFonts w:ascii="Arial" w:eastAsia="Times New Roman" w:hAnsi="Arial" w:cs="Arial"/>
          <w:b/>
          <w:bCs/>
          <w:color w:val="FF0000"/>
          <w:sz w:val="28"/>
          <w:szCs w:val="28"/>
          <w:lang w:val="en" w:bidi="ar-IQ"/>
        </w:rPr>
        <w:t>Pathologic calcification</w:t>
      </w:r>
      <w:r w:rsidR="00574A34" w:rsidRPr="00E92FF9">
        <w:rPr>
          <w:rFonts w:ascii="Arial" w:eastAsia="Times New Roman" w:hAnsi="Arial" w:cs="Arial"/>
          <w:b/>
          <w:bCs/>
          <w:color w:val="FF0000"/>
          <w:sz w:val="28"/>
          <w:szCs w:val="28"/>
          <w:lang w:val="en" w:bidi="ar-IQ"/>
        </w:rPr>
        <w:t xml:space="preserve"> or heterotopic calcification</w:t>
      </w:r>
    </w:p>
    <w:p w:rsidR="00235F63" w:rsidRPr="00235F63" w:rsidRDefault="00235F63" w:rsidP="009623B2">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b/>
          <w:bCs/>
          <w:color w:val="000000"/>
          <w:sz w:val="28"/>
          <w:szCs w:val="28"/>
          <w:lang w:val="en" w:bidi="ar-IQ"/>
        </w:rPr>
        <w:t>-</w:t>
      </w:r>
      <w:r w:rsidRPr="00235F63">
        <w:t xml:space="preserve"> </w:t>
      </w:r>
      <w:r w:rsidRPr="00235F63">
        <w:rPr>
          <w:rFonts w:ascii="Arial" w:eastAsia="Times New Roman" w:hAnsi="Arial" w:cs="Arial"/>
          <w:color w:val="000000"/>
          <w:sz w:val="28"/>
          <w:szCs w:val="28"/>
          <w:lang w:val="en" w:bidi="ar-IQ"/>
        </w:rPr>
        <w:t>Pathologic calcification is the abnormal tissue deposition</w:t>
      </w:r>
      <w:r w:rsidR="009623B2">
        <w:rPr>
          <w:rFonts w:ascii="Arial" w:eastAsia="Times New Roman" w:hAnsi="Arial" w:cs="Arial"/>
          <w:color w:val="000000"/>
          <w:sz w:val="28"/>
          <w:szCs w:val="28"/>
          <w:lang w:val="en" w:bidi="ar-IQ"/>
        </w:rPr>
        <w:t xml:space="preserve"> </w:t>
      </w:r>
      <w:r w:rsidRPr="00235F63">
        <w:rPr>
          <w:rFonts w:ascii="Arial" w:eastAsia="Times New Roman" w:hAnsi="Arial" w:cs="Arial"/>
          <w:color w:val="000000"/>
          <w:sz w:val="28"/>
          <w:szCs w:val="28"/>
          <w:lang w:val="en" w:bidi="ar-IQ"/>
        </w:rPr>
        <w:t>of calcium salts</w:t>
      </w:r>
      <w:r w:rsidR="009623B2">
        <w:rPr>
          <w:rFonts w:ascii="Arial" w:eastAsia="Times New Roman" w:hAnsi="Arial" w:cs="Arial"/>
          <w:color w:val="000000"/>
          <w:sz w:val="28"/>
          <w:szCs w:val="28"/>
          <w:lang w:val="en" w:bidi="ar-IQ"/>
        </w:rPr>
        <w:t>,</w:t>
      </w:r>
      <w:r w:rsidR="009623B2" w:rsidRPr="009623B2">
        <w:t xml:space="preserve"> </w:t>
      </w:r>
      <w:r w:rsidR="009623B2" w:rsidRPr="009623B2">
        <w:rPr>
          <w:rFonts w:ascii="Arial" w:eastAsia="Times New Roman" w:hAnsi="Arial" w:cs="Arial"/>
          <w:color w:val="000000"/>
          <w:sz w:val="28"/>
          <w:szCs w:val="28"/>
          <w:lang w:val="en" w:bidi="ar-IQ"/>
        </w:rPr>
        <w:t>It is also associated with deposition of</w:t>
      </w:r>
      <w:r w:rsidR="009623B2">
        <w:rPr>
          <w:rFonts w:ascii="Arial" w:eastAsia="Times New Roman" w:hAnsi="Arial" w:cs="Arial"/>
          <w:color w:val="000000"/>
          <w:sz w:val="28"/>
          <w:szCs w:val="28"/>
          <w:lang w:val="en" w:bidi="ar-IQ"/>
        </w:rPr>
        <w:t xml:space="preserve"> </w:t>
      </w:r>
      <w:r w:rsidR="009623B2" w:rsidRPr="009623B2">
        <w:rPr>
          <w:rFonts w:ascii="Arial" w:eastAsia="Times New Roman" w:hAnsi="Arial" w:cs="Arial"/>
          <w:color w:val="000000"/>
          <w:sz w:val="28"/>
          <w:szCs w:val="28"/>
          <w:lang w:val="en" w:bidi="ar-IQ"/>
        </w:rPr>
        <w:t>small amounts of iron, magnesium and other minerals</w:t>
      </w:r>
      <w:r w:rsidR="009623B2">
        <w:rPr>
          <w:rFonts w:ascii="Arial" w:eastAsia="Times New Roman" w:hAnsi="Arial" w:cs="Arial"/>
          <w:color w:val="000000"/>
          <w:sz w:val="28"/>
          <w:szCs w:val="28"/>
          <w:lang w:val="en" w:bidi="ar-IQ"/>
        </w:rPr>
        <w:t>.</w:t>
      </w:r>
    </w:p>
    <w:p w:rsidR="005F1E83" w:rsidRDefault="009E534A" w:rsidP="005F1E83">
      <w:pPr>
        <w:spacing w:after="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It is the deposition of calcium salts in tissues that do not contain it in normal situations</w:t>
      </w:r>
      <w:r w:rsidR="005F1E83">
        <w:rPr>
          <w:rFonts w:ascii="Arial" w:eastAsia="Times New Roman" w:hAnsi="Arial" w:cs="Arial"/>
          <w:color w:val="000000"/>
          <w:sz w:val="28"/>
          <w:szCs w:val="28"/>
          <w:lang w:val="en" w:bidi="ar-IQ"/>
        </w:rPr>
        <w:t xml:space="preserve"> or </w:t>
      </w:r>
      <w:r w:rsidR="005F1E83" w:rsidRPr="005F1E83">
        <w:rPr>
          <w:rFonts w:ascii="Arial" w:eastAsia="Times New Roman" w:hAnsi="Arial" w:cs="Arial"/>
          <w:color w:val="000000"/>
          <w:sz w:val="28"/>
          <w:szCs w:val="28"/>
          <w:lang w:val="en" w:bidi="ar-IQ"/>
        </w:rPr>
        <w:t>calcium</w:t>
      </w:r>
      <w:r w:rsidR="005F1E83">
        <w:rPr>
          <w:rFonts w:ascii="Arial" w:eastAsia="Times New Roman" w:hAnsi="Arial" w:cs="Arial"/>
          <w:color w:val="000000"/>
          <w:sz w:val="28"/>
          <w:szCs w:val="28"/>
          <w:lang w:val="en" w:bidi="ar-IQ"/>
        </w:rPr>
        <w:t xml:space="preserve"> </w:t>
      </w:r>
      <w:r w:rsidR="005F1E83" w:rsidRPr="005F1E83">
        <w:rPr>
          <w:rFonts w:ascii="Arial" w:eastAsia="Times New Roman" w:hAnsi="Arial" w:cs="Arial"/>
          <w:color w:val="000000"/>
          <w:sz w:val="28"/>
          <w:szCs w:val="28"/>
          <w:lang w:val="en" w:bidi="ar-IQ"/>
        </w:rPr>
        <w:t>deposits on dead tissues</w:t>
      </w:r>
      <w:r w:rsidR="005F1E83">
        <w:rPr>
          <w:rFonts w:ascii="Arial" w:eastAsia="Times New Roman" w:hAnsi="Arial" w:cs="Arial"/>
          <w:color w:val="000000"/>
          <w:sz w:val="28"/>
          <w:szCs w:val="28"/>
          <w:lang w:val="en" w:bidi="ar-IQ"/>
        </w:rPr>
        <w:t>.</w:t>
      </w:r>
    </w:p>
    <w:p w:rsidR="009E534A" w:rsidRPr="005F1E83" w:rsidRDefault="005F1E83" w:rsidP="005F1E83">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 xml:space="preserve">- </w:t>
      </w:r>
      <w:r w:rsidR="009E534A" w:rsidRPr="009E534A">
        <w:rPr>
          <w:rFonts w:ascii="Arial" w:eastAsia="Times New Roman" w:hAnsi="Arial" w:cs="Arial"/>
          <w:color w:val="000000"/>
          <w:sz w:val="28"/>
          <w:szCs w:val="28"/>
          <w:lang w:val="en" w:bidi="ar-IQ"/>
        </w:rPr>
        <w:t xml:space="preserve"> it differs from </w:t>
      </w:r>
      <w:r w:rsidR="009E534A" w:rsidRPr="009E534A">
        <w:rPr>
          <w:rFonts w:ascii="Calibri" w:eastAsia="Times New Roman" w:hAnsi="Calibri" w:cs="Calibri"/>
          <w:color w:val="000000"/>
          <w:sz w:val="28"/>
          <w:szCs w:val="28"/>
          <w:lang w:val="en"/>
        </w:rPr>
        <w:t>ossification </w:t>
      </w:r>
      <w:r w:rsidR="009E534A" w:rsidRPr="009E534A">
        <w:rPr>
          <w:rFonts w:ascii="Arial" w:eastAsia="Times New Roman" w:hAnsi="Arial" w:cs="Arial"/>
          <w:color w:val="000000"/>
          <w:sz w:val="28"/>
          <w:szCs w:val="28"/>
          <w:lang w:val="en" w:bidi="ar-IQ"/>
        </w:rPr>
        <w:t>that occurs during bone formation or bone reconstruction (transformation of cartilage tissue into bone).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002D8B">
        <w:rPr>
          <w:rFonts w:ascii="Arial" w:eastAsia="Times New Roman" w:hAnsi="Arial" w:cs="Arial"/>
          <w:b/>
          <w:bCs/>
          <w:color w:val="000000"/>
          <w:sz w:val="28"/>
          <w:szCs w:val="28"/>
          <w:lang w:val="en"/>
        </w:rPr>
        <w:t>Types of calcification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bidi="ar-IQ"/>
        </w:rPr>
        <w:t>==========</w:t>
      </w:r>
    </w:p>
    <w:p w:rsidR="00002D8B" w:rsidRDefault="009E534A" w:rsidP="00002D8B">
      <w:pPr>
        <w:spacing w:after="0" w:line="253" w:lineRule="atLeast"/>
        <w:ind w:right="720" w:hanging="360"/>
        <w:rPr>
          <w:rFonts w:asciiTheme="minorBidi" w:eastAsia="Times New Roman" w:hAnsiTheme="minorBidi"/>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1</w:t>
      </w:r>
      <w:r w:rsidRPr="00442090">
        <w:rPr>
          <w:rFonts w:asciiTheme="minorBidi" w:eastAsia="Times New Roman" w:hAnsiTheme="minorBidi"/>
          <w:color w:val="000000"/>
          <w:sz w:val="28"/>
          <w:szCs w:val="28"/>
          <w:lang w:val="en" w:bidi="ar-IQ"/>
        </w:rPr>
        <w:t>- Local </w:t>
      </w:r>
      <w:r w:rsidRPr="00442090">
        <w:rPr>
          <w:rFonts w:asciiTheme="minorBidi" w:eastAsia="Times New Roman" w:hAnsiTheme="minorBidi"/>
          <w:color w:val="000000"/>
          <w:sz w:val="28"/>
          <w:szCs w:val="28"/>
          <w:lang w:val="en"/>
        </w:rPr>
        <w:t xml:space="preserve">or dystrophic </w:t>
      </w:r>
      <w:r w:rsidR="00002D8B" w:rsidRPr="00002D8B">
        <w:rPr>
          <w:rFonts w:ascii="Arial" w:eastAsia="Times New Roman" w:hAnsi="Arial" w:cs="Arial"/>
          <w:color w:val="000000"/>
          <w:sz w:val="28"/>
          <w:szCs w:val="28"/>
          <w:lang w:val="en" w:bidi="ar-IQ"/>
        </w:rPr>
        <w:t>calcification</w:t>
      </w:r>
      <w:r w:rsidR="00002D8B" w:rsidRPr="00442090">
        <w:rPr>
          <w:rFonts w:asciiTheme="minorBidi" w:eastAsia="Times New Roman" w:hAnsiTheme="minorBidi"/>
          <w:color w:val="000000"/>
          <w:sz w:val="28"/>
          <w:szCs w:val="28"/>
          <w:lang w:val="en"/>
        </w:rPr>
        <w:t xml:space="preserve"> </w:t>
      </w:r>
    </w:p>
    <w:p w:rsidR="00EC7905" w:rsidRPr="00EC7905" w:rsidRDefault="00F65CAC" w:rsidP="00A90254">
      <w:pPr>
        <w:spacing w:after="0" w:line="253" w:lineRule="atLeast"/>
        <w:ind w:right="720" w:hanging="360"/>
        <w:rPr>
          <w:rFonts w:asciiTheme="minorBidi" w:hAnsiTheme="minorBidi"/>
          <w:sz w:val="28"/>
          <w:szCs w:val="28"/>
        </w:rPr>
      </w:pPr>
      <w:r w:rsidRPr="00442090">
        <w:rPr>
          <w:rFonts w:asciiTheme="minorBidi" w:eastAsia="Times New Roman" w:hAnsiTheme="minorBidi"/>
          <w:color w:val="000000"/>
          <w:sz w:val="28"/>
          <w:szCs w:val="28"/>
          <w:lang w:val="en"/>
        </w:rPr>
        <w:t>-</w:t>
      </w:r>
      <w:r w:rsidRPr="00442090">
        <w:rPr>
          <w:rFonts w:asciiTheme="minorBidi" w:hAnsiTheme="minorBidi"/>
          <w:sz w:val="20"/>
          <w:szCs w:val="20"/>
        </w:rPr>
        <w:t xml:space="preserve"> </w:t>
      </w:r>
      <w:r w:rsidRPr="00442090">
        <w:rPr>
          <w:rFonts w:asciiTheme="minorBidi" w:eastAsia="Times New Roman" w:hAnsiTheme="minorBidi"/>
          <w:color w:val="000000"/>
          <w:sz w:val="28"/>
          <w:szCs w:val="28"/>
        </w:rPr>
        <w:t>Dystrophic calcification refers to the deposition of calcium phosphate in sites of necrotic tissue.</w:t>
      </w:r>
      <w:r w:rsidR="00493D98" w:rsidRPr="00442090">
        <w:rPr>
          <w:rFonts w:asciiTheme="minorBidi" w:hAnsiTheme="minorBidi"/>
        </w:rPr>
        <w:t xml:space="preserve"> </w:t>
      </w:r>
      <w:r w:rsidR="00EC7905" w:rsidRPr="00EC7905">
        <w:rPr>
          <w:rFonts w:asciiTheme="minorBidi" w:hAnsiTheme="minorBidi"/>
          <w:sz w:val="28"/>
          <w:szCs w:val="28"/>
        </w:rPr>
        <w:t>whether they are of coagulative, caseous, or liquefactive type, and in foci of enzymatic necrosis of fat</w:t>
      </w:r>
    </w:p>
    <w:p w:rsidR="00F65CAC" w:rsidRPr="00442090" w:rsidRDefault="00EC7905" w:rsidP="00002D8B">
      <w:pPr>
        <w:spacing w:after="0" w:line="253" w:lineRule="atLeast"/>
        <w:ind w:right="720" w:hanging="360"/>
        <w:rPr>
          <w:rFonts w:asciiTheme="minorBidi" w:eastAsia="Times New Roman" w:hAnsiTheme="minorBidi"/>
          <w:color w:val="000000"/>
          <w:sz w:val="28"/>
          <w:szCs w:val="28"/>
        </w:rPr>
      </w:pPr>
      <w:r>
        <w:rPr>
          <w:rFonts w:asciiTheme="minorBidi" w:eastAsia="Times New Roman" w:hAnsiTheme="minorBidi"/>
          <w:color w:val="000000"/>
          <w:sz w:val="28"/>
          <w:szCs w:val="28"/>
        </w:rPr>
        <w:t>- in</w:t>
      </w:r>
      <w:r w:rsidR="00493D98" w:rsidRPr="00442090">
        <w:rPr>
          <w:rFonts w:asciiTheme="minorBidi" w:eastAsia="Times New Roman" w:hAnsiTheme="minorBidi"/>
          <w:color w:val="000000"/>
          <w:sz w:val="28"/>
          <w:szCs w:val="28"/>
        </w:rPr>
        <w:t xml:space="preserve"> fatty necrosis sites, where lipease decomposes triglycerides in fat cells into fatty acids and glycerol, then fatty acids combine with calcium as form calcium soaps.</w:t>
      </w:r>
    </w:p>
    <w:p w:rsidR="009E534A" w:rsidRPr="00F65CAC" w:rsidRDefault="00F65CAC" w:rsidP="00F65CAC">
      <w:pPr>
        <w:spacing w:after="0" w:line="253" w:lineRule="atLeast"/>
        <w:ind w:right="720" w:hanging="360"/>
        <w:rPr>
          <w:rFonts w:ascii="Calibri" w:eastAsia="Times New Roman" w:hAnsi="Calibri" w:cs="Calibri"/>
          <w:color w:val="000000"/>
          <w:sz w:val="28"/>
          <w:szCs w:val="28"/>
        </w:rPr>
      </w:pPr>
      <w:r w:rsidRPr="00442090">
        <w:rPr>
          <w:rFonts w:asciiTheme="minorBidi" w:eastAsia="Times New Roman" w:hAnsiTheme="minorBidi"/>
          <w:color w:val="000000"/>
          <w:sz w:val="28"/>
          <w:szCs w:val="28"/>
        </w:rPr>
        <w:t>-</w:t>
      </w:r>
      <w:r w:rsidRPr="00442090">
        <w:rPr>
          <w:rFonts w:asciiTheme="minorBidi" w:hAnsiTheme="minorBidi"/>
        </w:rPr>
        <w:t xml:space="preserve"> </w:t>
      </w:r>
      <w:r w:rsidRPr="00442090">
        <w:rPr>
          <w:rFonts w:asciiTheme="minorBidi" w:eastAsia="Times New Roman" w:hAnsiTheme="minorBidi"/>
          <w:color w:val="000000"/>
          <w:sz w:val="28"/>
          <w:szCs w:val="28"/>
        </w:rPr>
        <w:t>Calcium deposition in tissue is unrelated to the serum calcium and phosphate levels, whether they are normal, increased, or decreased</w:t>
      </w:r>
      <w:r w:rsidR="00493D98" w:rsidRPr="00442090">
        <w:rPr>
          <w:rFonts w:asciiTheme="minorBidi" w:eastAsia="Times New Roman" w:hAnsiTheme="minorBidi"/>
          <w:color w:val="000000"/>
          <w:sz w:val="28"/>
          <w:szCs w:val="28"/>
        </w:rPr>
        <w:t>,</w:t>
      </w:r>
      <w:r w:rsidR="009E534A" w:rsidRPr="00442090">
        <w:rPr>
          <w:rFonts w:asciiTheme="minorBidi" w:eastAsia="Times New Roman" w:hAnsiTheme="minorBidi"/>
          <w:color w:val="000000"/>
          <w:sz w:val="14"/>
          <w:szCs w:val="14"/>
        </w:rPr>
        <w:t>  </w:t>
      </w:r>
      <w:r w:rsidR="009E534A" w:rsidRPr="00442090">
        <w:rPr>
          <w:rFonts w:asciiTheme="minorBidi" w:eastAsia="Times New Roman" w:hAnsiTheme="minorBidi"/>
          <w:color w:val="000000"/>
          <w:sz w:val="28"/>
          <w:szCs w:val="28"/>
          <w:lang w:val="en"/>
        </w:rPr>
        <w:t>It has a normal</w:t>
      </w:r>
      <w:r w:rsidR="009E534A" w:rsidRPr="009E534A">
        <w:rPr>
          <w:rFonts w:ascii="Arial" w:eastAsia="Times New Roman" w:hAnsi="Arial" w:cs="Arial"/>
          <w:color w:val="000000"/>
          <w:sz w:val="28"/>
          <w:szCs w:val="28"/>
          <w:lang w:val="en"/>
        </w:rPr>
        <w:t xml:space="preserve"> calcium level in the serum and equal to the percentage of phosphorus</w:t>
      </w:r>
    </w:p>
    <w:p w:rsidR="00454EE9" w:rsidRDefault="009E534A" w:rsidP="00493D98">
      <w:pPr>
        <w:spacing w:after="0" w:line="253" w:lineRule="atLeast"/>
        <w:ind w:right="720" w:hanging="360"/>
        <w:rPr>
          <w:rFonts w:ascii="Times New Roman" w:eastAsia="Times New Roman" w:hAnsi="Times New Roman" w:cs="Times New Roman"/>
          <w:color w:val="000000"/>
          <w:sz w:val="14"/>
          <w:szCs w:val="14"/>
        </w:rPr>
      </w:pPr>
      <w:r w:rsidRPr="009E534A">
        <w:rPr>
          <w:rFonts w:ascii="Times New Roman" w:eastAsia="Times New Roman" w:hAnsi="Times New Roman" w:cs="Times New Roman"/>
          <w:color w:val="000000"/>
          <w:sz w:val="14"/>
          <w:szCs w:val="14"/>
        </w:rPr>
        <w:lastRenderedPageBreak/>
        <w:t>     </w:t>
      </w:r>
    </w:p>
    <w:p w:rsidR="009E534A" w:rsidRPr="009E534A" w:rsidRDefault="00813025" w:rsidP="00454EE9">
      <w:pPr>
        <w:spacing w:after="0" w:line="253" w:lineRule="atLeast"/>
        <w:ind w:right="720" w:hanging="360"/>
        <w:rPr>
          <w:rFonts w:ascii="Calibri" w:eastAsia="Times New Roman" w:hAnsi="Calibri" w:cs="Calibri"/>
          <w:color w:val="000000"/>
        </w:rPr>
      </w:pPr>
      <w:r>
        <w:rPr>
          <w:rFonts w:ascii="Times New Roman" w:eastAsia="Times New Roman" w:hAnsi="Times New Roman" w:cs="Times New Roman"/>
          <w:color w:val="000000"/>
          <w:sz w:val="28"/>
          <w:szCs w:val="28"/>
        </w:rPr>
        <w:t>-</w:t>
      </w:r>
      <w:r w:rsidR="00454EE9" w:rsidRPr="009E534A">
        <w:rPr>
          <w:rFonts w:ascii="Arial" w:eastAsia="Times New Roman" w:hAnsi="Arial" w:cs="Arial"/>
          <w:color w:val="000000"/>
          <w:sz w:val="28"/>
          <w:szCs w:val="28"/>
          <w:lang w:val="en" w:bidi="ar-IQ"/>
        </w:rPr>
        <w:t xml:space="preserve"> </w:t>
      </w:r>
      <w:r w:rsidR="009E534A" w:rsidRPr="009E534A">
        <w:rPr>
          <w:rFonts w:ascii="Arial" w:eastAsia="Times New Roman" w:hAnsi="Arial" w:cs="Arial"/>
          <w:color w:val="000000"/>
          <w:sz w:val="28"/>
          <w:szCs w:val="28"/>
          <w:lang w:val="en"/>
        </w:rPr>
        <w:t>At the sites of old tuberculosis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At the sites of tissue around dead parasites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Dry discharge in closed channels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Connective tissue affected by vitreous transformation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Walls of arteries and veins affected by degeneration and necrosis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Old cysts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Renal tubules affected by mercury</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Dead embryos in the womb</w:t>
      </w:r>
    </w:p>
    <w:p w:rsidR="009E534A" w:rsidRDefault="009E534A" w:rsidP="009E534A">
      <w:pPr>
        <w:spacing w:after="20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Old thrombus</w:t>
      </w:r>
    </w:p>
    <w:p w:rsidR="00E004CB" w:rsidRDefault="00E004CB" w:rsidP="00E004CB">
      <w:pPr>
        <w:spacing w:after="200" w:line="253" w:lineRule="atLeast"/>
        <w:ind w:right="720" w:hanging="360"/>
        <w:rPr>
          <w:rFonts w:ascii="Calibri" w:eastAsia="Times New Roman" w:hAnsi="Calibri" w:cs="Calibri"/>
          <w:b/>
          <w:bCs/>
          <w:color w:val="000000"/>
          <w:sz w:val="28"/>
          <w:szCs w:val="28"/>
        </w:rPr>
      </w:pPr>
      <w:r w:rsidRPr="00E004CB">
        <w:rPr>
          <w:rFonts w:ascii="Calibri" w:eastAsia="Times New Roman" w:hAnsi="Calibri" w:cs="Calibri"/>
          <w:b/>
          <w:bCs/>
          <w:color w:val="000000"/>
          <w:sz w:val="28"/>
          <w:szCs w:val="28"/>
        </w:rPr>
        <w:t>Mechanism of dystrophic calcification</w:t>
      </w:r>
    </w:p>
    <w:p w:rsidR="00FF49F2" w:rsidRDefault="00FF49F2" w:rsidP="00FF49F2">
      <w:pPr>
        <w:spacing w:after="200" w:line="253" w:lineRule="atLeast"/>
        <w:ind w:right="720" w:hanging="360"/>
        <w:rPr>
          <w:rFonts w:ascii="Calibri" w:eastAsia="Times New Roman" w:hAnsi="Calibri" w:cs="Calibri"/>
          <w:color w:val="000000"/>
          <w:sz w:val="28"/>
          <w:szCs w:val="28"/>
        </w:rPr>
      </w:pPr>
      <w:r>
        <w:rPr>
          <w:rFonts w:ascii="Calibri" w:eastAsia="Times New Roman" w:hAnsi="Calibri" w:cs="Calibri"/>
          <w:b/>
          <w:bCs/>
          <w:color w:val="000000"/>
          <w:sz w:val="28"/>
          <w:szCs w:val="28"/>
        </w:rPr>
        <w:t>-</w:t>
      </w:r>
      <w:r w:rsidRPr="00FF49F2">
        <w:rPr>
          <w:rFonts w:ascii="Calibri" w:eastAsia="Times New Roman" w:hAnsi="Calibri" w:cs="Calibri"/>
          <w:color w:val="000000"/>
          <w:sz w:val="28"/>
          <w:szCs w:val="28"/>
        </w:rPr>
        <w:t>Following cell injury (i.e. degeneration or</w:t>
      </w:r>
      <w:r>
        <w:rPr>
          <w:rFonts w:ascii="Calibri" w:eastAsia="Times New Roman" w:hAnsi="Calibri" w:cs="Calibri"/>
          <w:color w:val="000000"/>
          <w:sz w:val="28"/>
          <w:szCs w:val="28"/>
        </w:rPr>
        <w:t xml:space="preserve"> </w:t>
      </w:r>
      <w:r w:rsidRPr="00FF49F2">
        <w:rPr>
          <w:rFonts w:ascii="Calibri" w:eastAsia="Times New Roman" w:hAnsi="Calibri" w:cs="Calibri"/>
          <w:color w:val="000000"/>
          <w:sz w:val="28"/>
          <w:szCs w:val="28"/>
        </w:rPr>
        <w:t>necrosis), there is membrane damage and release of membrane</w:t>
      </w:r>
      <w:r>
        <w:rPr>
          <w:rFonts w:ascii="Calibri" w:eastAsia="Times New Roman" w:hAnsi="Calibri" w:cs="Calibri"/>
          <w:color w:val="000000"/>
          <w:sz w:val="28"/>
          <w:szCs w:val="28"/>
        </w:rPr>
        <w:t xml:space="preserve"> </w:t>
      </w:r>
      <w:r w:rsidRPr="00FF49F2">
        <w:rPr>
          <w:rFonts w:ascii="Calibri" w:eastAsia="Times New Roman" w:hAnsi="Calibri" w:cs="Calibri"/>
          <w:color w:val="000000"/>
          <w:sz w:val="28"/>
          <w:szCs w:val="28"/>
        </w:rPr>
        <w:t>phospholipids</w:t>
      </w:r>
    </w:p>
    <w:p w:rsidR="00FF49F2" w:rsidRDefault="00FF49F2" w:rsidP="00FF49F2">
      <w:pPr>
        <w:spacing w:after="200" w:line="253" w:lineRule="atLeast"/>
        <w:ind w:right="720" w:hanging="360"/>
        <w:rPr>
          <w:rFonts w:ascii="Calibri" w:eastAsia="Times New Roman" w:hAnsi="Calibri" w:cs="Calibri"/>
          <w:color w:val="000000"/>
          <w:sz w:val="28"/>
          <w:szCs w:val="28"/>
        </w:rPr>
      </w:pPr>
      <w:r>
        <w:rPr>
          <w:rFonts w:ascii="Calibri" w:eastAsia="Times New Roman" w:hAnsi="Calibri" w:cs="Calibri"/>
          <w:color w:val="000000"/>
          <w:sz w:val="28"/>
          <w:szCs w:val="28"/>
        </w:rPr>
        <w:t>-</w:t>
      </w:r>
      <w:r w:rsidRPr="00FF49F2">
        <w:rPr>
          <w:rFonts w:ascii="Calibri" w:eastAsia="Times New Roman" w:hAnsi="Calibri" w:cs="Calibri"/>
          <w:color w:val="000000"/>
          <w:sz w:val="28"/>
          <w:szCs w:val="28"/>
        </w:rPr>
        <w:t>Phosphatases associated with phospholipids</w:t>
      </w:r>
      <w:r>
        <w:rPr>
          <w:rFonts w:ascii="Calibri" w:eastAsia="Times New Roman" w:hAnsi="Calibri" w:cs="Calibri"/>
          <w:color w:val="000000"/>
          <w:sz w:val="28"/>
          <w:szCs w:val="28"/>
        </w:rPr>
        <w:t xml:space="preserve"> </w:t>
      </w:r>
      <w:r w:rsidRPr="00FF49F2">
        <w:rPr>
          <w:rFonts w:ascii="Calibri" w:eastAsia="Times New Roman" w:hAnsi="Calibri" w:cs="Calibri"/>
          <w:color w:val="000000"/>
          <w:sz w:val="28"/>
          <w:szCs w:val="28"/>
        </w:rPr>
        <w:t>generate phosphate ions</w:t>
      </w:r>
    </w:p>
    <w:p w:rsidR="00FF49F2" w:rsidRPr="00FF49F2" w:rsidRDefault="00FF49F2" w:rsidP="00FF49F2">
      <w:pPr>
        <w:spacing w:after="200" w:line="253" w:lineRule="atLeast"/>
        <w:ind w:right="720" w:hanging="360"/>
        <w:rPr>
          <w:rFonts w:ascii="Calibri" w:eastAsia="Times New Roman" w:hAnsi="Calibri" w:cs="Calibri"/>
          <w:color w:val="000000"/>
          <w:sz w:val="28"/>
          <w:szCs w:val="28"/>
        </w:rPr>
      </w:pPr>
      <w:r>
        <w:rPr>
          <w:rFonts w:ascii="Calibri" w:eastAsia="Times New Roman" w:hAnsi="Calibri" w:cs="Calibri"/>
          <w:color w:val="000000"/>
          <w:sz w:val="28"/>
          <w:szCs w:val="28"/>
        </w:rPr>
        <w:t>-</w:t>
      </w:r>
      <w:r w:rsidRPr="00FF49F2">
        <w:rPr>
          <w:rFonts w:ascii="Calibri" w:eastAsia="Times New Roman" w:hAnsi="Calibri" w:cs="Calibri"/>
          <w:color w:val="000000"/>
          <w:sz w:val="28"/>
          <w:szCs w:val="28"/>
        </w:rPr>
        <w:t>It is also known that there is excess</w:t>
      </w:r>
      <w:r>
        <w:rPr>
          <w:rFonts w:ascii="Calibri" w:eastAsia="Times New Roman" w:hAnsi="Calibri" w:cs="Calibri"/>
          <w:color w:val="000000"/>
          <w:sz w:val="28"/>
          <w:szCs w:val="28"/>
        </w:rPr>
        <w:t xml:space="preserve"> </w:t>
      </w:r>
      <w:r w:rsidRPr="00FF49F2">
        <w:rPr>
          <w:rFonts w:ascii="Calibri" w:eastAsia="Times New Roman" w:hAnsi="Calibri" w:cs="Calibri"/>
          <w:color w:val="000000"/>
          <w:sz w:val="28"/>
          <w:szCs w:val="28"/>
        </w:rPr>
        <w:t>uptake of calcium by injured mitochondria in degeneration</w:t>
      </w:r>
      <w:r>
        <w:rPr>
          <w:rFonts w:ascii="Calibri" w:eastAsia="Times New Roman" w:hAnsi="Calibri" w:cs="Calibri"/>
          <w:color w:val="000000"/>
          <w:sz w:val="28"/>
          <w:szCs w:val="28"/>
        </w:rPr>
        <w:t xml:space="preserve"> </w:t>
      </w:r>
      <w:r w:rsidRPr="00FF49F2">
        <w:rPr>
          <w:rFonts w:ascii="Calibri" w:eastAsia="Times New Roman" w:hAnsi="Calibri" w:cs="Calibri"/>
          <w:color w:val="000000"/>
          <w:sz w:val="28"/>
          <w:szCs w:val="28"/>
        </w:rPr>
        <w:t>and necrosis</w:t>
      </w:r>
    </w:p>
    <w:p w:rsidR="00E004CB" w:rsidRPr="00E004CB" w:rsidRDefault="00FF49F2" w:rsidP="00E004CB">
      <w:pPr>
        <w:spacing w:after="200" w:line="253" w:lineRule="atLeast"/>
        <w:ind w:right="720" w:hanging="360"/>
        <w:rPr>
          <w:rFonts w:ascii="Calibri" w:eastAsia="Times New Roman" w:hAnsi="Calibri" w:cs="Calibri"/>
          <w:color w:val="000000"/>
          <w:sz w:val="28"/>
          <w:szCs w:val="28"/>
        </w:rPr>
      </w:pPr>
      <w:r>
        <w:rPr>
          <w:rFonts w:ascii="Calibri" w:eastAsia="Times New Roman" w:hAnsi="Calibri" w:cs="Calibri"/>
          <w:color w:val="000000"/>
          <w:sz w:val="28"/>
          <w:szCs w:val="28"/>
        </w:rPr>
        <w:t xml:space="preserve">- </w:t>
      </w:r>
      <w:r w:rsidR="00E004CB" w:rsidRPr="00E004CB">
        <w:rPr>
          <w:rFonts w:ascii="Calibri" w:eastAsia="Times New Roman" w:hAnsi="Calibri" w:cs="Calibri"/>
          <w:color w:val="000000"/>
          <w:sz w:val="28"/>
          <w:szCs w:val="28"/>
        </w:rPr>
        <w:t>Calcium enters the necrotic cells and binds to phosphate (released from damaged</w:t>
      </w:r>
      <w:r w:rsidR="00E004CB">
        <w:rPr>
          <w:rFonts w:ascii="Calibri" w:eastAsia="Times New Roman" w:hAnsi="Calibri" w:cs="Calibri"/>
          <w:color w:val="000000"/>
          <w:sz w:val="28"/>
          <w:szCs w:val="28"/>
        </w:rPr>
        <w:t xml:space="preserve"> </w:t>
      </w:r>
      <w:r w:rsidR="00E004CB" w:rsidRPr="00E004CB">
        <w:rPr>
          <w:rFonts w:ascii="Calibri" w:eastAsia="Times New Roman" w:hAnsi="Calibri" w:cs="Calibri"/>
          <w:color w:val="000000"/>
          <w:sz w:val="28"/>
          <w:szCs w:val="28"/>
        </w:rPr>
        <w:t>membranes by phosphatase) to produce calcium phosphate.</w:t>
      </w:r>
    </w:p>
    <w:p w:rsidR="003346C2" w:rsidRPr="003346C2" w:rsidRDefault="003346C2" w:rsidP="003346C2">
      <w:pPr>
        <w:spacing w:after="200" w:line="253" w:lineRule="atLeast"/>
        <w:ind w:right="720" w:hanging="360"/>
        <w:rPr>
          <w:rFonts w:ascii="Calibri" w:eastAsia="Times New Roman" w:hAnsi="Calibri" w:cs="Calibri"/>
          <w:b/>
          <w:bCs/>
          <w:color w:val="000000"/>
          <w:sz w:val="28"/>
          <w:szCs w:val="28"/>
        </w:rPr>
      </w:pPr>
      <w:r w:rsidRPr="003346C2">
        <w:rPr>
          <w:rFonts w:ascii="Calibri" w:eastAsia="Times New Roman" w:hAnsi="Calibri" w:cs="Calibri"/>
          <w:b/>
          <w:bCs/>
          <w:color w:val="000000"/>
          <w:sz w:val="28"/>
          <w:szCs w:val="28"/>
        </w:rPr>
        <w:t>Examples</w:t>
      </w:r>
    </w:p>
    <w:p w:rsidR="003346C2" w:rsidRPr="003346C2" w:rsidRDefault="003346C2" w:rsidP="002856FE">
      <w:pPr>
        <w:spacing w:after="200" w:line="253" w:lineRule="atLeast"/>
        <w:ind w:right="720" w:hanging="360"/>
        <w:rPr>
          <w:rFonts w:ascii="Calibri" w:eastAsia="Times New Roman" w:hAnsi="Calibri" w:cs="Calibri"/>
          <w:color w:val="000000"/>
          <w:sz w:val="28"/>
          <w:szCs w:val="28"/>
        </w:rPr>
      </w:pPr>
      <w:r w:rsidRPr="003346C2">
        <w:rPr>
          <w:rFonts w:ascii="Calibri" w:eastAsia="Times New Roman" w:hAnsi="Calibri" w:cs="Calibri"/>
          <w:color w:val="000000"/>
          <w:sz w:val="28"/>
          <w:szCs w:val="28"/>
        </w:rPr>
        <w:t xml:space="preserve">(1) Calcification in chronic pancreatitis </w:t>
      </w:r>
    </w:p>
    <w:p w:rsidR="003346C2" w:rsidRPr="003346C2" w:rsidRDefault="003346C2" w:rsidP="002856FE">
      <w:pPr>
        <w:spacing w:after="200" w:line="253" w:lineRule="atLeast"/>
        <w:ind w:right="720" w:hanging="360"/>
        <w:rPr>
          <w:rFonts w:ascii="Calibri" w:eastAsia="Times New Roman" w:hAnsi="Calibri" w:cs="Calibri"/>
          <w:color w:val="000000"/>
          <w:sz w:val="28"/>
          <w:szCs w:val="28"/>
        </w:rPr>
      </w:pPr>
      <w:r w:rsidRPr="003346C2">
        <w:rPr>
          <w:rFonts w:ascii="Calibri" w:eastAsia="Times New Roman" w:hAnsi="Calibri" w:cs="Calibri"/>
          <w:color w:val="000000"/>
          <w:sz w:val="28"/>
          <w:szCs w:val="28"/>
        </w:rPr>
        <w:t xml:space="preserve">(2) Calcified atherosclerotic plaques </w:t>
      </w:r>
    </w:p>
    <w:p w:rsidR="002856FE" w:rsidRDefault="003346C2" w:rsidP="002856FE">
      <w:pPr>
        <w:spacing w:after="200" w:line="253" w:lineRule="atLeast"/>
        <w:ind w:right="720" w:hanging="360"/>
        <w:rPr>
          <w:rFonts w:ascii="Calibri" w:eastAsia="Times New Roman" w:hAnsi="Calibri" w:cs="Calibri"/>
          <w:color w:val="000000"/>
          <w:sz w:val="28"/>
          <w:szCs w:val="28"/>
        </w:rPr>
      </w:pPr>
      <w:r w:rsidRPr="003346C2">
        <w:rPr>
          <w:rFonts w:ascii="Calibri" w:eastAsia="Times New Roman" w:hAnsi="Calibri" w:cs="Calibri"/>
          <w:color w:val="000000"/>
          <w:sz w:val="28"/>
          <w:szCs w:val="28"/>
        </w:rPr>
        <w:t xml:space="preserve">(3) Periventricular calcification in congenital cytomegalovirus infection </w:t>
      </w:r>
    </w:p>
    <w:p w:rsidR="003346C2" w:rsidRDefault="002856FE" w:rsidP="002856FE">
      <w:pPr>
        <w:spacing w:after="200" w:line="253" w:lineRule="atLeast"/>
        <w:ind w:right="720" w:hanging="360"/>
        <w:rPr>
          <w:rFonts w:ascii="Calibri" w:eastAsia="Times New Roman" w:hAnsi="Calibri" w:cs="Calibri"/>
          <w:color w:val="000000"/>
          <w:sz w:val="28"/>
          <w:szCs w:val="28"/>
        </w:rPr>
      </w:pPr>
      <w:r w:rsidRPr="003346C2">
        <w:rPr>
          <w:rFonts w:ascii="Calibri" w:eastAsia="Times New Roman" w:hAnsi="Calibri" w:cs="Calibri"/>
          <w:color w:val="000000"/>
          <w:sz w:val="28"/>
          <w:szCs w:val="28"/>
        </w:rPr>
        <w:t xml:space="preserve"> </w:t>
      </w:r>
      <w:r w:rsidR="003346C2" w:rsidRPr="003346C2">
        <w:rPr>
          <w:rFonts w:ascii="Calibri" w:eastAsia="Times New Roman" w:hAnsi="Calibri" w:cs="Calibri"/>
          <w:color w:val="000000"/>
          <w:sz w:val="28"/>
          <w:szCs w:val="28"/>
        </w:rPr>
        <w:t>(4) Calcium in psammoma bodies in papillary carcinoma of the thyroid</w:t>
      </w:r>
    </w:p>
    <w:p w:rsidR="009E534A" w:rsidRPr="009E534A" w:rsidRDefault="009E534A" w:rsidP="00765AB3">
      <w:pPr>
        <w:spacing w:after="200" w:line="253" w:lineRule="atLeast"/>
        <w:rPr>
          <w:rFonts w:ascii="Calibri" w:eastAsia="Times New Roman" w:hAnsi="Calibri" w:cs="Calibri"/>
          <w:color w:val="000000"/>
        </w:rPr>
      </w:pPr>
      <w:r w:rsidRPr="009E534A">
        <w:rPr>
          <w:rFonts w:ascii="Calibri" w:eastAsia="Times New Roman" w:hAnsi="Calibri" w:cs="Calibri"/>
          <w:color w:val="000000"/>
          <w:sz w:val="28"/>
          <w:szCs w:val="28"/>
        </w:rPr>
        <w:t> </w:t>
      </w:r>
    </w:p>
    <w:p w:rsidR="003C4D69" w:rsidRDefault="009E534A" w:rsidP="00C54A45">
      <w:pPr>
        <w:spacing w:after="0" w:line="253" w:lineRule="atLeast"/>
        <w:ind w:right="360" w:hanging="360"/>
        <w:rPr>
          <w:rFonts w:ascii="Arial" w:eastAsia="Times New Roman" w:hAnsi="Arial" w:cs="Arial"/>
          <w:color w:val="000000"/>
          <w:sz w:val="28"/>
          <w:szCs w:val="28"/>
        </w:rPr>
      </w:pPr>
      <w:r w:rsidRPr="009E534A">
        <w:rPr>
          <w:rFonts w:ascii="Calibri" w:eastAsia="Times New Roman" w:hAnsi="Calibri" w:cs="Calibri"/>
          <w:color w:val="000000"/>
          <w:sz w:val="28"/>
          <w:szCs w:val="28"/>
          <w:lang w:val="en"/>
        </w:rPr>
        <w:t>1-</w:t>
      </w:r>
      <w:r w:rsidRPr="009E534A">
        <w:rPr>
          <w:rFonts w:ascii="Times New Roman" w:eastAsia="Times New Roman" w:hAnsi="Times New Roman" w:cs="Times New Roman"/>
          <w:color w:val="000000"/>
          <w:sz w:val="14"/>
          <w:szCs w:val="14"/>
          <w:lang w:val="en"/>
        </w:rPr>
        <w:t> </w:t>
      </w:r>
      <w:r w:rsidRPr="009E534A">
        <w:rPr>
          <w:rFonts w:ascii="Arial" w:eastAsia="Times New Roman" w:hAnsi="Arial" w:cs="Arial"/>
          <w:color w:val="000000"/>
          <w:sz w:val="28"/>
          <w:szCs w:val="28"/>
          <w:lang w:val="en" w:bidi="ar-IQ"/>
        </w:rPr>
        <w:t>General </w:t>
      </w:r>
      <w:r w:rsidRPr="009E534A">
        <w:rPr>
          <w:rFonts w:ascii="Calibri" w:eastAsia="Times New Roman" w:hAnsi="Calibri" w:cs="Calibri"/>
          <w:color w:val="000000"/>
          <w:sz w:val="28"/>
          <w:szCs w:val="28"/>
          <w:lang w:val="en"/>
        </w:rPr>
        <w:t xml:space="preserve">or metastatic </w:t>
      </w:r>
      <w:r w:rsidR="00002D8B" w:rsidRPr="00002D8B">
        <w:rPr>
          <w:rFonts w:ascii="Arial" w:eastAsia="Times New Roman" w:hAnsi="Arial" w:cs="Arial"/>
          <w:color w:val="000000"/>
          <w:sz w:val="28"/>
          <w:szCs w:val="28"/>
          <w:lang w:val="en" w:bidi="ar-IQ"/>
        </w:rPr>
        <w:t>calcification</w:t>
      </w:r>
      <w:r w:rsidR="00002D8B" w:rsidRPr="00002D8B">
        <w:rPr>
          <w:rFonts w:ascii="Arial" w:eastAsia="Times New Roman" w:hAnsi="Arial" w:cs="Arial"/>
          <w:color w:val="000000"/>
          <w:sz w:val="28"/>
          <w:szCs w:val="28"/>
        </w:rPr>
        <w:t xml:space="preserve"> </w:t>
      </w:r>
    </w:p>
    <w:p w:rsidR="00D17CBE" w:rsidRPr="00D17CBE" w:rsidRDefault="00D17CBE" w:rsidP="00D17CBE">
      <w:pPr>
        <w:spacing w:after="0" w:line="253" w:lineRule="atLeast"/>
        <w:ind w:right="360" w:hanging="360"/>
        <w:rPr>
          <w:rFonts w:ascii="Arial" w:eastAsia="Times New Roman" w:hAnsi="Arial" w:cs="Arial"/>
          <w:color w:val="000000"/>
          <w:sz w:val="28"/>
          <w:szCs w:val="28"/>
        </w:rPr>
      </w:pPr>
      <w:r>
        <w:rPr>
          <w:rFonts w:ascii="Arial" w:eastAsia="Times New Roman" w:hAnsi="Arial" w:cs="Arial"/>
          <w:color w:val="000000"/>
          <w:sz w:val="28"/>
          <w:szCs w:val="28"/>
        </w:rPr>
        <w:t>-</w:t>
      </w:r>
      <w:r w:rsidRPr="00D17CBE">
        <w:t xml:space="preserve"> </w:t>
      </w:r>
      <w:r w:rsidRPr="00D17CBE">
        <w:rPr>
          <w:rFonts w:ascii="Arial" w:eastAsia="Times New Roman" w:hAnsi="Arial" w:cs="Arial"/>
          <w:color w:val="000000"/>
          <w:sz w:val="28"/>
          <w:szCs w:val="28"/>
        </w:rPr>
        <w:t>Metastatic calcification refers to the deposition of calcium phosphate in the</w:t>
      </w:r>
    </w:p>
    <w:p w:rsidR="00D17CBE" w:rsidRDefault="00D17CBE" w:rsidP="00406184">
      <w:pPr>
        <w:spacing w:after="0" w:line="253" w:lineRule="atLeast"/>
        <w:ind w:right="360" w:hanging="360"/>
        <w:rPr>
          <w:rFonts w:ascii="Arial" w:eastAsia="Times New Roman" w:hAnsi="Arial" w:cs="Arial"/>
          <w:color w:val="000000"/>
          <w:sz w:val="28"/>
          <w:szCs w:val="28"/>
        </w:rPr>
      </w:pPr>
      <w:r w:rsidRPr="00D17CBE">
        <w:rPr>
          <w:rFonts w:ascii="Arial" w:eastAsia="Times New Roman" w:hAnsi="Arial" w:cs="Arial"/>
          <w:color w:val="000000"/>
          <w:sz w:val="28"/>
          <w:szCs w:val="28"/>
        </w:rPr>
        <w:t>interstitium of normal tissue</w:t>
      </w:r>
      <w:r w:rsidR="00C54A45">
        <w:rPr>
          <w:rFonts w:ascii="Arial" w:eastAsia="Times New Roman" w:hAnsi="Arial" w:cs="Arial"/>
          <w:color w:val="000000"/>
          <w:sz w:val="28"/>
          <w:szCs w:val="28"/>
        </w:rPr>
        <w:t xml:space="preserve"> or </w:t>
      </w:r>
      <w:r w:rsidR="00C54A45" w:rsidRPr="003C4D69">
        <w:rPr>
          <w:rFonts w:ascii="Arial" w:eastAsia="Times New Roman" w:hAnsi="Arial" w:cs="Arial"/>
          <w:color w:val="000000"/>
          <w:sz w:val="28"/>
          <w:szCs w:val="28"/>
        </w:rPr>
        <w:t>viable tissue</w:t>
      </w:r>
      <w:r w:rsidRPr="00D17CBE">
        <w:rPr>
          <w:rFonts w:ascii="Arial" w:eastAsia="Times New Roman" w:hAnsi="Arial" w:cs="Arial"/>
          <w:color w:val="000000"/>
          <w:sz w:val="28"/>
          <w:szCs w:val="28"/>
        </w:rPr>
        <w:t xml:space="preserve"> due to an increase in serum levels of calcium and/or</w:t>
      </w:r>
      <w:r>
        <w:rPr>
          <w:rFonts w:ascii="Arial" w:eastAsia="Times New Roman" w:hAnsi="Arial" w:cs="Arial"/>
          <w:color w:val="000000"/>
          <w:sz w:val="28"/>
          <w:szCs w:val="28"/>
        </w:rPr>
        <w:t xml:space="preserve"> </w:t>
      </w:r>
      <w:r w:rsidRPr="00D17CBE">
        <w:rPr>
          <w:rFonts w:ascii="Arial" w:eastAsia="Times New Roman" w:hAnsi="Arial" w:cs="Arial"/>
          <w:color w:val="000000"/>
          <w:sz w:val="28"/>
          <w:szCs w:val="28"/>
        </w:rPr>
        <w:t>phosphate</w:t>
      </w:r>
      <w:r w:rsidR="00406184">
        <w:rPr>
          <w:rFonts w:ascii="Arial" w:eastAsia="Times New Roman" w:hAnsi="Arial" w:cs="Arial"/>
          <w:color w:val="000000"/>
          <w:sz w:val="28"/>
          <w:szCs w:val="28"/>
        </w:rPr>
        <w:t>(</w:t>
      </w:r>
      <w:r w:rsidR="00406184" w:rsidRPr="00406184">
        <w:rPr>
          <w:rFonts w:ascii="Arial" w:eastAsia="Times New Roman" w:hAnsi="Arial" w:cs="Arial"/>
          <w:color w:val="000000"/>
          <w:sz w:val="28"/>
          <w:szCs w:val="28"/>
        </w:rPr>
        <w:t>hypercalcemia</w:t>
      </w:r>
      <w:r w:rsidR="006043C5">
        <w:rPr>
          <w:rFonts w:ascii="Arial" w:eastAsia="Times New Roman" w:hAnsi="Arial" w:cs="Arial"/>
          <w:color w:val="000000"/>
          <w:sz w:val="28"/>
          <w:szCs w:val="28"/>
        </w:rPr>
        <w:t xml:space="preserve"> and </w:t>
      </w:r>
      <w:r w:rsidR="006043C5" w:rsidRPr="006043C5">
        <w:rPr>
          <w:rFonts w:ascii="Arial" w:eastAsia="Times New Roman" w:hAnsi="Arial" w:cs="Arial"/>
          <w:color w:val="000000"/>
          <w:sz w:val="28"/>
          <w:szCs w:val="28"/>
        </w:rPr>
        <w:t>hyperphosphatemia</w:t>
      </w:r>
      <w:r w:rsidR="00406184">
        <w:rPr>
          <w:rFonts w:ascii="Arial" w:eastAsia="Times New Roman" w:hAnsi="Arial" w:cs="Arial"/>
          <w:color w:val="000000"/>
          <w:sz w:val="28"/>
          <w:szCs w:val="28"/>
        </w:rPr>
        <w:t>).</w:t>
      </w:r>
    </w:p>
    <w:p w:rsidR="009E534A" w:rsidRPr="009E534A" w:rsidRDefault="009E534A" w:rsidP="00002D8B">
      <w:pPr>
        <w:spacing w:after="0" w:line="253" w:lineRule="atLeast"/>
        <w:ind w:right="36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Occurs when an abnormal serum calcium level is more than 10 mg per 100 cc of blood.</w:t>
      </w:r>
    </w:p>
    <w:p w:rsidR="009E534A" w:rsidRPr="004F7362" w:rsidRDefault="009E534A" w:rsidP="004F7362">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lastRenderedPageBreak/>
        <w:t>-</w:t>
      </w:r>
      <w:r w:rsidRPr="009E534A">
        <w:rPr>
          <w:rFonts w:ascii="Times New Roman" w:eastAsia="Times New Roman" w:hAnsi="Times New Roman" w:cs="Times New Roman"/>
          <w:color w:val="000000"/>
          <w:sz w:val="14"/>
          <w:szCs w:val="14"/>
        </w:rPr>
        <w:t>         </w:t>
      </w:r>
      <w:r w:rsidR="004F7362" w:rsidRPr="004F7362">
        <w:rPr>
          <w:rFonts w:ascii="Arial" w:eastAsia="Times New Roman" w:hAnsi="Arial" w:cs="Arial"/>
          <w:color w:val="000000"/>
          <w:sz w:val="28"/>
          <w:szCs w:val="28"/>
          <w:lang w:val="en"/>
        </w:rPr>
        <w:t>Metastatic calcification may occur widely throughout</w:t>
      </w:r>
      <w:r w:rsidR="004F7362">
        <w:rPr>
          <w:rFonts w:ascii="Arial" w:eastAsia="Times New Roman" w:hAnsi="Arial" w:cs="Arial"/>
          <w:color w:val="000000"/>
          <w:sz w:val="28"/>
          <w:szCs w:val="28"/>
          <w:lang w:val="en"/>
        </w:rPr>
        <w:t xml:space="preserve"> </w:t>
      </w:r>
      <w:r w:rsidR="004F7362" w:rsidRPr="004F7362">
        <w:rPr>
          <w:rFonts w:ascii="Arial" w:eastAsia="Times New Roman" w:hAnsi="Arial" w:cs="Arial"/>
          <w:color w:val="000000"/>
          <w:sz w:val="28"/>
          <w:szCs w:val="28"/>
          <w:lang w:val="en"/>
        </w:rPr>
        <w:t>the body but principally affects the interstitial tissues of the</w:t>
      </w:r>
      <w:r w:rsidR="004F7362">
        <w:rPr>
          <w:rFonts w:ascii="Arial" w:eastAsia="Times New Roman" w:hAnsi="Arial" w:cs="Arial"/>
          <w:color w:val="000000"/>
          <w:sz w:val="28"/>
          <w:szCs w:val="28"/>
          <w:lang w:val="en"/>
        </w:rPr>
        <w:t xml:space="preserve"> </w:t>
      </w:r>
      <w:r w:rsidR="004F7362" w:rsidRPr="004F7362">
        <w:rPr>
          <w:rFonts w:ascii="Arial" w:eastAsia="Times New Roman" w:hAnsi="Arial" w:cs="Arial"/>
          <w:color w:val="000000"/>
          <w:sz w:val="28"/>
          <w:szCs w:val="28"/>
          <w:lang w:val="en"/>
        </w:rPr>
        <w:t>gastric mucosa, kidneys, lungs, systemic arteries, and pulmonary</w:t>
      </w:r>
      <w:r w:rsidR="004F7362">
        <w:rPr>
          <w:rFonts w:ascii="Arial" w:eastAsia="Times New Roman" w:hAnsi="Arial" w:cs="Arial"/>
          <w:color w:val="000000"/>
          <w:sz w:val="28"/>
          <w:szCs w:val="28"/>
          <w:lang w:val="en"/>
        </w:rPr>
        <w:t xml:space="preserve"> </w:t>
      </w:r>
      <w:r w:rsidR="004F7362" w:rsidRPr="004F7362">
        <w:rPr>
          <w:rFonts w:ascii="Arial" w:eastAsia="Times New Roman" w:hAnsi="Arial" w:cs="Arial"/>
          <w:color w:val="000000"/>
          <w:sz w:val="28"/>
          <w:szCs w:val="28"/>
          <w:lang w:val="en"/>
        </w:rPr>
        <w:t>veins. Although quite different in location, all of</w:t>
      </w:r>
      <w:r w:rsidR="004F7362">
        <w:rPr>
          <w:rFonts w:ascii="Arial" w:eastAsia="Times New Roman" w:hAnsi="Arial" w:cs="Arial"/>
          <w:color w:val="000000"/>
          <w:sz w:val="28"/>
          <w:szCs w:val="28"/>
          <w:lang w:val="en"/>
        </w:rPr>
        <w:t xml:space="preserve"> </w:t>
      </w:r>
      <w:r w:rsidR="004F7362" w:rsidRPr="004F7362">
        <w:rPr>
          <w:rFonts w:ascii="Arial" w:eastAsia="Times New Roman" w:hAnsi="Arial" w:cs="Arial"/>
          <w:color w:val="000000"/>
          <w:sz w:val="28"/>
          <w:szCs w:val="28"/>
          <w:lang w:val="en"/>
        </w:rPr>
        <w:t>these tissues excrete acid and therefore have an internal</w:t>
      </w:r>
      <w:r w:rsidR="004F7362">
        <w:rPr>
          <w:rFonts w:ascii="Arial" w:eastAsia="Times New Roman" w:hAnsi="Arial" w:cs="Arial"/>
          <w:color w:val="000000"/>
          <w:sz w:val="28"/>
          <w:szCs w:val="28"/>
          <w:lang w:val="en"/>
        </w:rPr>
        <w:t xml:space="preserve"> </w:t>
      </w:r>
      <w:r w:rsidR="004F7362" w:rsidRPr="004F7362">
        <w:rPr>
          <w:rFonts w:ascii="Arial" w:eastAsia="Times New Roman" w:hAnsi="Arial" w:cs="Arial"/>
          <w:color w:val="000000"/>
          <w:sz w:val="28"/>
          <w:szCs w:val="28"/>
          <w:lang w:val="en"/>
        </w:rPr>
        <w:t>alkaline compartment that predisposes them to metastatic</w:t>
      </w:r>
      <w:r w:rsidR="004F7362">
        <w:rPr>
          <w:rFonts w:ascii="Arial" w:eastAsia="Times New Roman" w:hAnsi="Arial" w:cs="Arial"/>
          <w:color w:val="000000"/>
          <w:sz w:val="28"/>
          <w:szCs w:val="28"/>
          <w:lang w:val="en"/>
        </w:rPr>
        <w:t xml:space="preserve"> </w:t>
      </w:r>
      <w:r w:rsidR="004F7362" w:rsidRPr="004F7362">
        <w:rPr>
          <w:rFonts w:ascii="Arial" w:eastAsia="Times New Roman" w:hAnsi="Arial" w:cs="Arial"/>
          <w:color w:val="000000"/>
          <w:sz w:val="28"/>
          <w:szCs w:val="28"/>
          <w:lang w:val="en"/>
        </w:rPr>
        <w:t>calcification</w:t>
      </w:r>
      <w:r w:rsidR="004F7362">
        <w:rPr>
          <w:rFonts w:ascii="Arial" w:eastAsia="Times New Roman" w:hAnsi="Arial" w:cs="Arial"/>
          <w:color w:val="000000"/>
          <w:sz w:val="28"/>
          <w:szCs w:val="28"/>
          <w:lang w:val="en"/>
        </w:rPr>
        <w:t>.</w:t>
      </w:r>
    </w:p>
    <w:p w:rsidR="009E534A" w:rsidRPr="009E534A" w:rsidRDefault="009E534A" w:rsidP="00173BC2">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173BC2" w:rsidRPr="00173BC2">
        <w:rPr>
          <w:rFonts w:ascii="Arial" w:eastAsia="Times New Roman" w:hAnsi="Arial" w:cs="Arial"/>
          <w:b/>
          <w:bCs/>
          <w:color w:val="000000"/>
          <w:sz w:val="28"/>
          <w:szCs w:val="28"/>
          <w:lang w:bidi="ar-IQ"/>
        </w:rPr>
        <w:t>causes</w:t>
      </w:r>
    </w:p>
    <w:p w:rsidR="009E534A" w:rsidRDefault="009E534A" w:rsidP="009E534A">
      <w:pPr>
        <w:spacing w:after="0" w:line="253" w:lineRule="atLeast"/>
        <w:ind w:right="720" w:hanging="360"/>
        <w:rPr>
          <w:rFonts w:ascii="Arial" w:eastAsia="Times New Roman" w:hAnsi="Arial" w:cs="Arial"/>
          <w:color w:val="000000"/>
          <w:sz w:val="28"/>
          <w:szCs w:val="28"/>
          <w:lang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bidi="ar-IQ"/>
        </w:rPr>
        <w:t>=======</w:t>
      </w:r>
    </w:p>
    <w:p w:rsidR="00977C27" w:rsidRDefault="00977C27" w:rsidP="00977C27">
      <w:pPr>
        <w:spacing w:after="0" w:line="253" w:lineRule="atLeast"/>
        <w:ind w:right="720" w:hanging="360"/>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Pr="00977C27">
        <w:t xml:space="preserve"> </w:t>
      </w:r>
      <w:r w:rsidRPr="00977C27">
        <w:rPr>
          <w:rFonts w:ascii="Arial" w:eastAsia="Times New Roman" w:hAnsi="Arial" w:cs="Arial"/>
          <w:color w:val="000000"/>
          <w:sz w:val="28"/>
          <w:szCs w:val="28"/>
          <w:lang w:bidi="ar-IQ"/>
        </w:rPr>
        <w:t>Common causes of hypercalcemia include primary hyperparathyroidism (HPTH)</w:t>
      </w:r>
      <w:r>
        <w:rPr>
          <w:rFonts w:ascii="Arial" w:eastAsia="Times New Roman" w:hAnsi="Arial" w:cs="Arial"/>
          <w:color w:val="000000"/>
          <w:sz w:val="28"/>
          <w:szCs w:val="28"/>
          <w:lang w:bidi="ar-IQ"/>
        </w:rPr>
        <w:t xml:space="preserve"> </w:t>
      </w:r>
      <w:r w:rsidRPr="00977C27">
        <w:rPr>
          <w:rFonts w:ascii="Arial" w:eastAsia="Times New Roman" w:hAnsi="Arial" w:cs="Arial"/>
          <w:color w:val="000000"/>
          <w:sz w:val="28"/>
          <w:szCs w:val="28"/>
          <w:lang w:bidi="ar-IQ"/>
        </w:rPr>
        <w:t>and malignancy-induced hypercalcemia</w:t>
      </w:r>
    </w:p>
    <w:p w:rsidR="00977C27" w:rsidRDefault="00977C27" w:rsidP="008875E7">
      <w:pPr>
        <w:spacing w:after="0" w:line="253" w:lineRule="atLeast"/>
        <w:ind w:right="720" w:hanging="360"/>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Pr="00977C27">
        <w:t xml:space="preserve"> </w:t>
      </w:r>
      <w:r w:rsidRPr="00977C27">
        <w:rPr>
          <w:rFonts w:ascii="Arial" w:eastAsia="Times New Roman" w:hAnsi="Arial" w:cs="Arial"/>
          <w:color w:val="000000"/>
          <w:sz w:val="28"/>
          <w:szCs w:val="28"/>
          <w:lang w:bidi="ar-IQ"/>
        </w:rPr>
        <w:t>Common causes of hyperphosphatemia include chronic renal failure and primary</w:t>
      </w:r>
      <w:r>
        <w:rPr>
          <w:rFonts w:ascii="Arial" w:eastAsia="Times New Roman" w:hAnsi="Arial" w:cs="Arial"/>
          <w:color w:val="000000"/>
          <w:sz w:val="28"/>
          <w:szCs w:val="28"/>
          <w:lang w:bidi="ar-IQ"/>
        </w:rPr>
        <w:t xml:space="preserve"> </w:t>
      </w:r>
      <w:r w:rsidRPr="00977C27">
        <w:rPr>
          <w:rFonts w:ascii="Arial" w:eastAsia="Times New Roman" w:hAnsi="Arial" w:cs="Arial"/>
          <w:color w:val="000000"/>
          <w:sz w:val="28"/>
          <w:szCs w:val="28"/>
          <w:lang w:bidi="ar-IQ"/>
        </w:rPr>
        <w:t>hypoparathyroidism</w:t>
      </w:r>
      <w:r w:rsidR="008875E7">
        <w:rPr>
          <w:rFonts w:ascii="Arial" w:eastAsia="Times New Roman" w:hAnsi="Arial" w:cs="Arial"/>
          <w:color w:val="000000"/>
          <w:sz w:val="28"/>
          <w:szCs w:val="28"/>
          <w:lang w:bidi="ar-IQ"/>
        </w:rPr>
        <w:t>(</w:t>
      </w:r>
      <w:r w:rsidR="008875E7" w:rsidRPr="008875E7">
        <w:rPr>
          <w:rFonts w:ascii="Arial" w:eastAsia="Times New Roman" w:hAnsi="Arial" w:cs="Arial"/>
          <w:color w:val="000000"/>
          <w:sz w:val="28"/>
          <w:szCs w:val="28"/>
          <w:lang w:bidi="ar-IQ"/>
        </w:rPr>
        <w:t>parathyroid hormone excess)</w:t>
      </w:r>
      <w:r w:rsidRPr="00977C27">
        <w:rPr>
          <w:rFonts w:ascii="Arial" w:eastAsia="Times New Roman" w:hAnsi="Arial" w:cs="Arial"/>
          <w:color w:val="000000"/>
          <w:sz w:val="28"/>
          <w:szCs w:val="28"/>
          <w:lang w:bidi="ar-IQ"/>
        </w:rPr>
        <w:t>. Excess phosphate in blood drives calcium into normal tissue</w:t>
      </w:r>
    </w:p>
    <w:p w:rsidR="00BE64C5" w:rsidRDefault="00BE64C5" w:rsidP="008875E7">
      <w:pPr>
        <w:spacing w:after="0" w:line="253" w:lineRule="atLeast"/>
        <w:ind w:right="720" w:hanging="360"/>
        <w:rPr>
          <w:rFonts w:ascii="Arial" w:eastAsia="Times New Roman" w:hAnsi="Arial" w:cs="Arial"/>
          <w:color w:val="000000"/>
          <w:sz w:val="28"/>
          <w:szCs w:val="28"/>
          <w:lang w:bidi="ar-IQ"/>
        </w:rPr>
      </w:pPr>
    </w:p>
    <w:p w:rsidR="00E568D4" w:rsidRPr="00E568D4" w:rsidRDefault="00BE64C5" w:rsidP="00E568D4">
      <w:pPr>
        <w:spacing w:after="0" w:line="253" w:lineRule="atLeast"/>
        <w:ind w:right="720" w:hanging="360"/>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Pr="00BE64C5">
        <w:t xml:space="preserve"> </w:t>
      </w:r>
      <w:r w:rsidRPr="00BE64C5">
        <w:rPr>
          <w:rFonts w:ascii="Arial" w:eastAsia="Times New Roman" w:hAnsi="Arial" w:cs="Arial"/>
          <w:color w:val="000000"/>
          <w:sz w:val="28"/>
          <w:szCs w:val="28"/>
          <w:lang w:bidi="ar-IQ"/>
        </w:rPr>
        <w:t>There are four principal</w:t>
      </w:r>
      <w:r>
        <w:rPr>
          <w:rFonts w:ascii="Arial" w:eastAsia="Times New Roman" w:hAnsi="Arial" w:cs="Arial"/>
          <w:color w:val="000000"/>
          <w:sz w:val="28"/>
          <w:szCs w:val="28"/>
          <w:lang w:bidi="ar-IQ"/>
        </w:rPr>
        <w:t xml:space="preserve"> </w:t>
      </w:r>
      <w:r w:rsidRPr="00BE64C5">
        <w:rPr>
          <w:rFonts w:ascii="Arial" w:eastAsia="Times New Roman" w:hAnsi="Arial" w:cs="Arial"/>
          <w:color w:val="000000"/>
          <w:sz w:val="28"/>
          <w:szCs w:val="28"/>
          <w:lang w:bidi="ar-IQ"/>
        </w:rPr>
        <w:t>causes of hypercalcemia:</w:t>
      </w:r>
      <w:r>
        <w:rPr>
          <w:rFonts w:ascii="Arial" w:eastAsia="Times New Roman" w:hAnsi="Arial" w:cs="Arial"/>
          <w:color w:val="000000"/>
          <w:sz w:val="28"/>
          <w:szCs w:val="28"/>
          <w:lang w:bidi="ar-IQ"/>
        </w:rPr>
        <w:t>(</w:t>
      </w:r>
      <w:r w:rsidRPr="00BE64C5">
        <w:t xml:space="preserve"> </w:t>
      </w:r>
      <w:r w:rsidRPr="00BE64C5">
        <w:rPr>
          <w:rFonts w:ascii="Arial" w:eastAsia="Times New Roman" w:hAnsi="Arial" w:cs="Arial"/>
          <w:color w:val="000000"/>
          <w:sz w:val="28"/>
          <w:szCs w:val="28"/>
          <w:lang w:bidi="ar-IQ"/>
        </w:rPr>
        <w:t>1) increased secretion of</w:t>
      </w:r>
      <w:r>
        <w:rPr>
          <w:rFonts w:ascii="Arial" w:eastAsia="Times New Roman" w:hAnsi="Arial" w:cs="Arial"/>
          <w:color w:val="000000"/>
          <w:sz w:val="28"/>
          <w:szCs w:val="28"/>
          <w:lang w:bidi="ar-IQ"/>
        </w:rPr>
        <w:t xml:space="preserve"> </w:t>
      </w:r>
      <w:r w:rsidRPr="00BE64C5">
        <w:rPr>
          <w:rFonts w:ascii="Arial" w:eastAsia="Times New Roman" w:hAnsi="Arial" w:cs="Arial"/>
          <w:color w:val="000000"/>
          <w:sz w:val="28"/>
          <w:szCs w:val="28"/>
          <w:lang w:bidi="ar-IQ"/>
        </w:rPr>
        <w:t>parathyroid hormone (PTH)</w:t>
      </w:r>
      <w:r w:rsidR="00E568D4" w:rsidRPr="00E568D4">
        <w:t xml:space="preserve"> </w:t>
      </w:r>
      <w:r w:rsidR="00E568D4" w:rsidRPr="00E568D4">
        <w:rPr>
          <w:rFonts w:ascii="Arial" w:eastAsia="Times New Roman" w:hAnsi="Arial" w:cs="Arial"/>
          <w:color w:val="000000"/>
          <w:sz w:val="28"/>
          <w:szCs w:val="28"/>
          <w:lang w:bidi="ar-IQ"/>
        </w:rPr>
        <w:t>as in hyperparathyroidism due to parathyroid tumors</w:t>
      </w:r>
      <w:r w:rsidR="00E568D4" w:rsidRPr="00E568D4">
        <w:t xml:space="preserve"> </w:t>
      </w:r>
      <w:r w:rsidR="00E568D4" w:rsidRPr="00E568D4">
        <w:rPr>
          <w:rFonts w:ascii="Arial" w:eastAsia="Times New Roman" w:hAnsi="Arial" w:cs="Arial"/>
          <w:color w:val="000000"/>
          <w:sz w:val="28"/>
          <w:szCs w:val="28"/>
          <w:lang w:bidi="ar-IQ"/>
        </w:rPr>
        <w:t>(2) resorption of bone tissue, secondary</w:t>
      </w:r>
    </w:p>
    <w:p w:rsidR="009E534A" w:rsidRPr="006748EB" w:rsidRDefault="00E568D4" w:rsidP="006748EB">
      <w:pPr>
        <w:spacing w:after="0" w:line="253" w:lineRule="atLeast"/>
        <w:ind w:right="720" w:hanging="360"/>
        <w:rPr>
          <w:rFonts w:ascii="Arial" w:eastAsia="Times New Roman" w:hAnsi="Arial" w:cs="Arial"/>
          <w:color w:val="000000"/>
          <w:sz w:val="28"/>
          <w:szCs w:val="28"/>
          <w:lang w:val="en" w:bidi="ar-IQ"/>
        </w:rPr>
      </w:pPr>
      <w:r w:rsidRPr="00E568D4">
        <w:rPr>
          <w:rFonts w:ascii="Arial" w:eastAsia="Times New Roman" w:hAnsi="Arial" w:cs="Arial"/>
          <w:color w:val="000000"/>
          <w:sz w:val="28"/>
          <w:szCs w:val="28"/>
          <w:lang w:bidi="ar-IQ"/>
        </w:rPr>
        <w:t>to primary tumors of bone marrow (e.g., multiple myeloma,</w:t>
      </w:r>
      <w:r>
        <w:rPr>
          <w:rFonts w:ascii="Arial" w:eastAsia="Times New Roman" w:hAnsi="Arial" w:cs="Arial"/>
          <w:color w:val="000000"/>
          <w:sz w:val="28"/>
          <w:szCs w:val="28"/>
          <w:lang w:bidi="ar-IQ"/>
        </w:rPr>
        <w:t xml:space="preserve"> </w:t>
      </w:r>
      <w:r w:rsidRPr="00E568D4">
        <w:rPr>
          <w:rFonts w:ascii="Arial" w:eastAsia="Times New Roman" w:hAnsi="Arial" w:cs="Arial"/>
          <w:color w:val="000000"/>
          <w:sz w:val="28"/>
          <w:szCs w:val="28"/>
          <w:lang w:bidi="ar-IQ"/>
        </w:rPr>
        <w:t>leukemia) or diffuse skeletal metastasis (e.g., breast cancer)</w:t>
      </w:r>
      <w:r w:rsidRPr="00E568D4">
        <w:t xml:space="preserve"> </w:t>
      </w:r>
      <w:r w:rsidRPr="00E568D4">
        <w:rPr>
          <w:rFonts w:ascii="Arial" w:eastAsia="Times New Roman" w:hAnsi="Arial" w:cs="Arial"/>
          <w:color w:val="000000"/>
          <w:sz w:val="28"/>
          <w:szCs w:val="28"/>
          <w:lang w:bidi="ar-IQ"/>
        </w:rPr>
        <w:t>(3) vitamin D–related disorders, including vitamin D</w:t>
      </w:r>
      <w:r>
        <w:rPr>
          <w:rFonts w:ascii="Arial" w:eastAsia="Times New Roman" w:hAnsi="Arial" w:cs="Arial"/>
          <w:color w:val="000000"/>
          <w:sz w:val="28"/>
          <w:szCs w:val="28"/>
          <w:lang w:bidi="ar-IQ"/>
        </w:rPr>
        <w:t xml:space="preserve"> </w:t>
      </w:r>
      <w:r w:rsidRPr="00E568D4">
        <w:rPr>
          <w:rFonts w:ascii="Arial" w:eastAsia="Times New Roman" w:hAnsi="Arial" w:cs="Arial"/>
          <w:color w:val="000000"/>
          <w:sz w:val="28"/>
          <w:szCs w:val="28"/>
          <w:lang w:bidi="ar-IQ"/>
        </w:rPr>
        <w:t>intoxication</w:t>
      </w:r>
      <w:r>
        <w:rPr>
          <w:rFonts w:ascii="Arial" w:eastAsia="Times New Roman" w:hAnsi="Arial" w:cs="Arial"/>
          <w:color w:val="000000"/>
          <w:sz w:val="28"/>
          <w:szCs w:val="28"/>
          <w:lang w:bidi="ar-IQ"/>
        </w:rPr>
        <w:t>,</w:t>
      </w:r>
      <w:r w:rsidR="009E534A" w:rsidRPr="009E534A">
        <w:rPr>
          <w:rFonts w:ascii="Arial" w:eastAsia="Times New Roman" w:hAnsi="Arial" w:cs="Arial"/>
          <w:color w:val="000000"/>
          <w:sz w:val="28"/>
          <w:szCs w:val="28"/>
          <w:lang w:val="en" w:bidi="ar-IQ"/>
        </w:rPr>
        <w:t>Increase vitamin </w:t>
      </w:r>
      <w:r w:rsidR="009E534A" w:rsidRPr="009E534A">
        <w:rPr>
          <w:rFonts w:ascii="Calibri" w:eastAsia="Times New Roman" w:hAnsi="Calibri" w:cs="Calibri"/>
          <w:color w:val="000000"/>
          <w:sz w:val="28"/>
          <w:szCs w:val="28"/>
          <w:lang w:val="en"/>
        </w:rPr>
        <w:t>D </w:t>
      </w:r>
      <w:r w:rsidR="009E534A" w:rsidRPr="009E534A">
        <w:rPr>
          <w:rFonts w:ascii="Arial" w:eastAsia="Times New Roman" w:hAnsi="Arial" w:cs="Arial"/>
          <w:color w:val="000000"/>
          <w:sz w:val="28"/>
          <w:szCs w:val="28"/>
          <w:lang w:val="en" w:bidi="ar-IQ"/>
        </w:rPr>
        <w:t>in food</w:t>
      </w:r>
      <w:r w:rsidR="006748EB" w:rsidRPr="006748EB">
        <w:t xml:space="preserve"> </w:t>
      </w:r>
      <w:r w:rsidR="006748EB" w:rsidRPr="006748EB">
        <w:rPr>
          <w:rFonts w:ascii="Arial" w:eastAsia="Times New Roman" w:hAnsi="Arial" w:cs="Arial"/>
          <w:color w:val="000000"/>
          <w:sz w:val="28"/>
          <w:szCs w:val="28"/>
          <w:lang w:val="en" w:bidi="ar-IQ"/>
        </w:rPr>
        <w:t>(4) renal failure, which causes</w:t>
      </w:r>
      <w:r w:rsidR="006748EB">
        <w:rPr>
          <w:rFonts w:ascii="Arial" w:eastAsia="Times New Roman" w:hAnsi="Arial" w:cs="Arial"/>
          <w:color w:val="000000"/>
          <w:sz w:val="28"/>
          <w:szCs w:val="28"/>
          <w:lang w:val="en" w:bidi="ar-IQ"/>
        </w:rPr>
        <w:t xml:space="preserve"> </w:t>
      </w:r>
      <w:r w:rsidR="006748EB" w:rsidRPr="006748EB">
        <w:rPr>
          <w:rFonts w:ascii="Arial" w:eastAsia="Times New Roman" w:hAnsi="Arial" w:cs="Arial"/>
          <w:color w:val="000000"/>
          <w:sz w:val="28"/>
          <w:szCs w:val="28"/>
          <w:lang w:val="en" w:bidi="ar-IQ"/>
        </w:rPr>
        <w:t>retention of phosphate, leading to secondary hyperparathyroidism</w:t>
      </w:r>
    </w:p>
    <w:p w:rsidR="009E534A" w:rsidRPr="009E534A" w:rsidRDefault="009E534A" w:rsidP="00977C27">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 </w:t>
      </w:r>
      <w:r w:rsidRPr="009E534A">
        <w:rPr>
          <w:rFonts w:ascii="Calibri" w:eastAsia="Times New Roman" w:hAnsi="Calibri" w:cs="Calibri"/>
          <w:color w:val="000000"/>
          <w:sz w:val="28"/>
          <w:szCs w:val="28"/>
          <w:lang w:val="en"/>
        </w:rPr>
        <w:t>Bone destruction</w:t>
      </w:r>
      <w:r w:rsidRPr="009E534A">
        <w:rPr>
          <w:rFonts w:ascii="Arial" w:eastAsia="Times New Roman" w:hAnsi="Arial" w:cs="Arial"/>
          <w:color w:val="000000"/>
          <w:sz w:val="28"/>
          <w:szCs w:val="28"/>
          <w:lang w:val="en" w:bidi="ar-IQ"/>
        </w:rPr>
        <w:t> in old age or in some bone tumors, which leads to the withdrawal of calcium from the bones into the blood</w:t>
      </w:r>
    </w:p>
    <w:p w:rsidR="009E534A" w:rsidRDefault="009E534A" w:rsidP="00EE3BC8">
      <w:pPr>
        <w:spacing w:after="20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 Some kidney diseases that lead to phosphorus retention and since the body is trying to maintain a constant ratio between calcium and phosphorus, so the thyroid side stimulates the </w:t>
      </w:r>
      <w:r w:rsidRPr="009E534A">
        <w:rPr>
          <w:rFonts w:ascii="Arial" w:eastAsia="Times New Roman" w:hAnsi="Arial" w:cs="Arial"/>
          <w:color w:val="000000"/>
          <w:sz w:val="28"/>
          <w:szCs w:val="28"/>
          <w:shd w:val="clear" w:color="auto" w:fill="FFFF00"/>
          <w:lang w:val="en" w:bidi="ar-IQ"/>
        </w:rPr>
        <w:t>secretion of</w:t>
      </w:r>
      <w:r w:rsidRPr="009E534A">
        <w:rPr>
          <w:rFonts w:ascii="Arial" w:eastAsia="Times New Roman" w:hAnsi="Arial" w:cs="Arial"/>
          <w:color w:val="000000"/>
          <w:sz w:val="28"/>
          <w:szCs w:val="28"/>
          <w:lang w:val="en" w:bidi="ar-IQ"/>
        </w:rPr>
        <w:t> calcium, which leads to raising its percentage in the blood and its deposition in the organs</w:t>
      </w:r>
    </w:p>
    <w:p w:rsidR="004D404D" w:rsidRDefault="004D404D" w:rsidP="00EE3BC8">
      <w:pPr>
        <w:spacing w:after="200" w:line="253" w:lineRule="atLeast"/>
        <w:ind w:right="720" w:hanging="360"/>
        <w:rPr>
          <w:rFonts w:ascii="Calibri" w:eastAsia="Times New Roman" w:hAnsi="Calibri" w:cs="Calibri"/>
          <w:b/>
          <w:bCs/>
          <w:color w:val="000000"/>
          <w:sz w:val="28"/>
          <w:szCs w:val="28"/>
        </w:rPr>
      </w:pPr>
      <w:r w:rsidRPr="004D404D">
        <w:rPr>
          <w:rFonts w:ascii="Calibri" w:eastAsia="Times New Roman" w:hAnsi="Calibri" w:cs="Calibri"/>
          <w:b/>
          <w:bCs/>
          <w:color w:val="000000"/>
          <w:sz w:val="28"/>
          <w:szCs w:val="28"/>
        </w:rPr>
        <w:t>Examples</w:t>
      </w:r>
    </w:p>
    <w:p w:rsidR="004D404D" w:rsidRPr="004D404D" w:rsidRDefault="004D404D" w:rsidP="004D404D">
      <w:pPr>
        <w:spacing w:after="200" w:line="253" w:lineRule="atLeast"/>
        <w:ind w:right="720" w:hanging="360"/>
        <w:rPr>
          <w:rFonts w:ascii="Calibri" w:eastAsia="Times New Roman" w:hAnsi="Calibri" w:cs="Calibri"/>
          <w:color w:val="000000"/>
          <w:sz w:val="28"/>
          <w:szCs w:val="28"/>
        </w:rPr>
      </w:pPr>
      <w:r>
        <w:rPr>
          <w:rFonts w:ascii="Calibri" w:eastAsia="Times New Roman" w:hAnsi="Calibri" w:cs="Calibri"/>
          <w:b/>
          <w:bCs/>
          <w:color w:val="000000"/>
          <w:sz w:val="28"/>
          <w:szCs w:val="28"/>
        </w:rPr>
        <w:t>(</w:t>
      </w:r>
      <w:r w:rsidRPr="004D404D">
        <w:rPr>
          <w:rFonts w:ascii="Calibri" w:eastAsia="Times New Roman" w:hAnsi="Calibri" w:cs="Calibri"/>
          <w:color w:val="000000"/>
          <w:sz w:val="28"/>
          <w:szCs w:val="28"/>
        </w:rPr>
        <w:t>a)-Calcification of renal tubular basement membranes in the collecting ducts (called nephrocalcinosis)</w:t>
      </w:r>
    </w:p>
    <w:p w:rsidR="004D404D" w:rsidRDefault="004D404D" w:rsidP="004D404D">
      <w:pPr>
        <w:spacing w:after="200" w:line="253" w:lineRule="atLeast"/>
        <w:ind w:right="720" w:hanging="360"/>
        <w:rPr>
          <w:rFonts w:ascii="Calibri" w:eastAsia="Times New Roman" w:hAnsi="Calibri" w:cs="Calibri"/>
          <w:color w:val="000000"/>
          <w:sz w:val="28"/>
          <w:szCs w:val="28"/>
        </w:rPr>
      </w:pPr>
      <w:r w:rsidRPr="004D404D">
        <w:rPr>
          <w:rFonts w:ascii="Calibri" w:eastAsia="Times New Roman" w:hAnsi="Calibri" w:cs="Calibri"/>
          <w:color w:val="000000"/>
          <w:sz w:val="28"/>
          <w:szCs w:val="28"/>
        </w:rPr>
        <w:t>(b) Calcification in the lungs, which may cause respiratory problems</w:t>
      </w:r>
    </w:p>
    <w:p w:rsidR="00E2074A" w:rsidRDefault="00E2074A" w:rsidP="00E2074A">
      <w:pPr>
        <w:spacing w:after="200" w:line="253" w:lineRule="atLeast"/>
        <w:ind w:right="720" w:hanging="360"/>
        <w:rPr>
          <w:rFonts w:ascii="Calibri" w:eastAsia="Times New Roman" w:hAnsi="Calibri" w:cs="Calibri"/>
          <w:b/>
          <w:bCs/>
          <w:color w:val="000000"/>
          <w:sz w:val="28"/>
          <w:szCs w:val="28"/>
        </w:rPr>
      </w:pPr>
      <w:r w:rsidRPr="00E2074A">
        <w:rPr>
          <w:rFonts w:ascii="Calibri" w:eastAsia="Times New Roman" w:hAnsi="Calibri" w:cs="Calibri"/>
          <w:b/>
          <w:bCs/>
          <w:color w:val="000000"/>
          <w:sz w:val="28"/>
          <w:szCs w:val="28"/>
        </w:rPr>
        <w:t>Pathogenesis of metastatic calcification</w:t>
      </w:r>
    </w:p>
    <w:p w:rsidR="00454306" w:rsidRPr="00454306" w:rsidRDefault="00454306" w:rsidP="00454306">
      <w:pPr>
        <w:spacing w:after="200" w:line="253" w:lineRule="atLeast"/>
        <w:ind w:right="720" w:hanging="360"/>
        <w:rPr>
          <w:rFonts w:ascii="Calibri" w:eastAsia="Times New Roman" w:hAnsi="Calibri" w:cs="Calibri"/>
          <w:color w:val="000000"/>
          <w:sz w:val="28"/>
          <w:szCs w:val="28"/>
        </w:rPr>
      </w:pPr>
      <w:r w:rsidRPr="00454306">
        <w:rPr>
          <w:rFonts w:ascii="Calibri" w:eastAsia="Times New Roman" w:hAnsi="Calibri" w:cs="Calibri"/>
          <w:color w:val="000000"/>
          <w:sz w:val="28"/>
          <w:szCs w:val="28"/>
        </w:rPr>
        <w:t>Metastatic calcification occurs due to excessive binding of inorganic phosphate</w:t>
      </w:r>
    </w:p>
    <w:p w:rsidR="00454306" w:rsidRPr="00454306" w:rsidRDefault="00454306" w:rsidP="00454306">
      <w:pPr>
        <w:spacing w:after="200" w:line="253" w:lineRule="atLeast"/>
        <w:ind w:right="720" w:hanging="360"/>
        <w:rPr>
          <w:rFonts w:ascii="Calibri" w:eastAsia="Times New Roman" w:hAnsi="Calibri" w:cs="Calibri"/>
          <w:color w:val="000000"/>
          <w:sz w:val="28"/>
          <w:szCs w:val="28"/>
        </w:rPr>
      </w:pPr>
      <w:r w:rsidRPr="00454306">
        <w:rPr>
          <w:rFonts w:ascii="Calibri" w:eastAsia="Times New Roman" w:hAnsi="Calibri" w:cs="Calibri"/>
          <w:color w:val="000000"/>
          <w:sz w:val="28"/>
          <w:szCs w:val="28"/>
        </w:rPr>
        <w:lastRenderedPageBreak/>
        <w:t>ions with elevated calcium ions due to</w:t>
      </w:r>
      <w:r>
        <w:rPr>
          <w:rFonts w:ascii="Calibri" w:eastAsia="Times New Roman" w:hAnsi="Calibri" w:cs="Calibri"/>
          <w:color w:val="000000"/>
          <w:sz w:val="28"/>
          <w:szCs w:val="28"/>
        </w:rPr>
        <w:t xml:space="preserve"> </w:t>
      </w:r>
      <w:r w:rsidRPr="00454306">
        <w:rPr>
          <w:rFonts w:ascii="Calibri" w:eastAsia="Times New Roman" w:hAnsi="Calibri" w:cs="Calibri"/>
          <w:color w:val="000000"/>
          <w:sz w:val="28"/>
          <w:szCs w:val="28"/>
        </w:rPr>
        <w:t>Excessive mobilisation of calcium from the bone</w:t>
      </w:r>
      <w:r>
        <w:rPr>
          <w:rFonts w:ascii="Calibri" w:eastAsia="Times New Roman" w:hAnsi="Calibri" w:cs="Calibri"/>
          <w:color w:val="000000"/>
          <w:sz w:val="28"/>
          <w:szCs w:val="28"/>
        </w:rPr>
        <w:t xml:space="preserve"> and </w:t>
      </w:r>
      <w:r w:rsidRPr="00454306">
        <w:rPr>
          <w:rFonts w:ascii="Calibri" w:eastAsia="Times New Roman" w:hAnsi="Calibri" w:cs="Calibri"/>
          <w:color w:val="000000"/>
          <w:sz w:val="28"/>
          <w:szCs w:val="28"/>
        </w:rPr>
        <w:t>Excessive absorption of calcium from the gut</w:t>
      </w:r>
      <w:r>
        <w:rPr>
          <w:rFonts w:ascii="Calibri" w:eastAsia="Times New Roman" w:hAnsi="Calibri" w:cs="Calibri"/>
          <w:color w:val="000000"/>
          <w:sz w:val="28"/>
          <w:szCs w:val="28"/>
        </w:rPr>
        <w:t>.</w:t>
      </w:r>
      <w:r w:rsidRPr="00454306">
        <w:t xml:space="preserve"> </w:t>
      </w:r>
      <w:r w:rsidRPr="00454306">
        <w:rPr>
          <w:rFonts w:ascii="Calibri" w:eastAsia="Times New Roman" w:hAnsi="Calibri" w:cs="Calibri"/>
          <w:color w:val="000000"/>
          <w:sz w:val="28"/>
          <w:szCs w:val="28"/>
        </w:rPr>
        <w:t>Th is leads to precipitates of calcium phosphate</w:t>
      </w:r>
      <w:r>
        <w:rPr>
          <w:rFonts w:ascii="Calibri" w:eastAsia="Times New Roman" w:hAnsi="Calibri" w:cs="Calibri"/>
          <w:color w:val="000000"/>
          <w:sz w:val="28"/>
          <w:szCs w:val="28"/>
        </w:rPr>
        <w:t xml:space="preserve"> </w:t>
      </w:r>
      <w:r w:rsidRPr="00454306">
        <w:rPr>
          <w:rFonts w:ascii="Calibri" w:eastAsia="Times New Roman" w:hAnsi="Calibri" w:cs="Calibri"/>
          <w:color w:val="000000"/>
          <w:sz w:val="28"/>
          <w:szCs w:val="28"/>
        </w:rPr>
        <w:t>at the preferential sites, due to presence of acid secretions or</w:t>
      </w:r>
      <w:r>
        <w:rPr>
          <w:rFonts w:ascii="Calibri" w:eastAsia="Times New Roman" w:hAnsi="Calibri" w:cs="Calibri"/>
          <w:color w:val="000000"/>
          <w:sz w:val="28"/>
          <w:szCs w:val="28"/>
        </w:rPr>
        <w:t xml:space="preserve"> </w:t>
      </w:r>
      <w:r w:rsidRPr="00454306">
        <w:rPr>
          <w:rFonts w:ascii="Calibri" w:eastAsia="Times New Roman" w:hAnsi="Calibri" w:cs="Calibri"/>
          <w:color w:val="000000"/>
          <w:sz w:val="28"/>
          <w:szCs w:val="28"/>
        </w:rPr>
        <w:t>rapid changes in pH levels at these sites.</w:t>
      </w:r>
    </w:p>
    <w:p w:rsidR="004D404D" w:rsidRPr="004D404D" w:rsidRDefault="004D404D" w:rsidP="004D404D">
      <w:pPr>
        <w:spacing w:after="200" w:line="253" w:lineRule="atLeast"/>
        <w:ind w:right="720" w:hanging="360"/>
        <w:rPr>
          <w:rFonts w:ascii="Calibri" w:eastAsia="Times New Roman" w:hAnsi="Calibri" w:cs="Calibri"/>
          <w:b/>
          <w:bCs/>
          <w:color w:val="000000"/>
          <w:sz w:val="28"/>
          <w:szCs w:val="28"/>
        </w:rPr>
      </w:pPr>
    </w:p>
    <w:p w:rsidR="009E534A" w:rsidRPr="004D404D" w:rsidRDefault="009E534A" w:rsidP="009E534A">
      <w:pPr>
        <w:spacing w:after="200" w:line="253" w:lineRule="atLeast"/>
        <w:rPr>
          <w:rFonts w:ascii="Calibri" w:eastAsia="Times New Roman" w:hAnsi="Calibri" w:cs="Calibri"/>
          <w:b/>
          <w:bCs/>
          <w:color w:val="000000"/>
        </w:rPr>
      </w:pPr>
      <w:r w:rsidRPr="004D404D">
        <w:rPr>
          <w:rFonts w:ascii="Arial" w:eastAsia="Times New Roman" w:hAnsi="Arial" w:cs="Arial"/>
          <w:b/>
          <w:bCs/>
          <w:color w:val="000000"/>
          <w:sz w:val="28"/>
          <w:szCs w:val="28"/>
          <w:lang w:val="en"/>
        </w:rPr>
        <w:t>Macroscopic appearance</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It is not possible to observe the calcification visually if it is slight, but if it is severe, the organ takes on a white color and has a solid texture</w:t>
      </w:r>
    </w:p>
    <w:p w:rsidR="00906DAC" w:rsidRPr="00906DAC" w:rsidRDefault="00906DAC" w:rsidP="00906DAC">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906DAC">
        <w:t xml:space="preserve"> </w:t>
      </w:r>
      <w:r w:rsidRPr="00906DAC">
        <w:rPr>
          <w:rFonts w:ascii="Arial" w:eastAsia="Times New Roman" w:hAnsi="Arial" w:cs="Arial"/>
          <w:color w:val="000000"/>
          <w:sz w:val="28"/>
          <w:szCs w:val="28"/>
          <w:lang w:val="en"/>
        </w:rPr>
        <w:t>the</w:t>
      </w:r>
      <w:r>
        <w:rPr>
          <w:rFonts w:ascii="Arial" w:eastAsia="Times New Roman" w:hAnsi="Arial" w:cs="Arial"/>
          <w:color w:val="000000"/>
          <w:sz w:val="28"/>
          <w:szCs w:val="28"/>
          <w:lang w:val="en"/>
        </w:rPr>
        <w:t xml:space="preserve"> </w:t>
      </w:r>
      <w:r w:rsidRPr="00906DAC">
        <w:rPr>
          <w:rFonts w:ascii="Arial" w:eastAsia="Times New Roman" w:hAnsi="Arial" w:cs="Arial"/>
          <w:color w:val="000000"/>
          <w:sz w:val="28"/>
          <w:szCs w:val="28"/>
          <w:lang w:val="en"/>
        </w:rPr>
        <w:t>calcium salts appear macroscopically as fine, white granules</w:t>
      </w:r>
    </w:p>
    <w:p w:rsidR="00906DAC" w:rsidRPr="009E534A" w:rsidRDefault="00906DAC" w:rsidP="00906DAC">
      <w:pPr>
        <w:spacing w:after="0" w:line="253" w:lineRule="atLeast"/>
        <w:ind w:right="720" w:hanging="360"/>
        <w:rPr>
          <w:rFonts w:ascii="Calibri" w:eastAsia="Times New Roman" w:hAnsi="Calibri" w:cs="Calibri"/>
          <w:color w:val="000000"/>
        </w:rPr>
      </w:pPr>
      <w:r w:rsidRPr="00906DAC">
        <w:rPr>
          <w:rFonts w:ascii="Arial" w:eastAsia="Times New Roman" w:hAnsi="Arial" w:cs="Arial"/>
          <w:color w:val="000000"/>
          <w:sz w:val="28"/>
          <w:szCs w:val="28"/>
          <w:lang w:val="en"/>
        </w:rPr>
        <w:t>or clumps, often felt as gritty deposits</w:t>
      </w:r>
    </w:p>
    <w:p w:rsidR="009E534A" w:rsidRDefault="009E534A" w:rsidP="00FC4493">
      <w:pPr>
        <w:spacing w:after="20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When cutting the </w:t>
      </w:r>
      <w:r w:rsidR="00FC4493">
        <w:rPr>
          <w:rFonts w:ascii="Arial" w:eastAsia="Times New Roman" w:hAnsi="Arial" w:cs="Arial"/>
          <w:color w:val="000000"/>
          <w:sz w:val="28"/>
          <w:szCs w:val="28"/>
          <w:lang w:val="en"/>
        </w:rPr>
        <w:t xml:space="preserve">infected organ </w:t>
      </w:r>
      <w:r w:rsidRPr="009E534A">
        <w:rPr>
          <w:rFonts w:ascii="Arial" w:eastAsia="Times New Roman" w:hAnsi="Arial" w:cs="Arial"/>
          <w:color w:val="000000"/>
          <w:sz w:val="28"/>
          <w:szCs w:val="28"/>
          <w:lang w:val="en"/>
        </w:rPr>
        <w:t>, the cut is difficult and accompanied by sound and fragmentation due to the presence of chalky lumps and the precipitated calcium texture may be similar to toothpaste</w:t>
      </w: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196D0A" w:rsidP="00FC4493">
      <w:pPr>
        <w:spacing w:after="200" w:line="253" w:lineRule="atLeast"/>
        <w:ind w:right="720" w:hanging="360"/>
        <w:rPr>
          <w:rFonts w:ascii="Arial" w:eastAsia="Times New Roman" w:hAnsi="Arial" w:cs="Arial"/>
          <w:color w:val="000000"/>
          <w:sz w:val="28"/>
          <w:szCs w:val="28"/>
          <w:lang w:val="en"/>
        </w:rPr>
      </w:pPr>
      <w:r>
        <w:rPr>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-885825</wp:posOffset>
            </wp:positionV>
            <wp:extent cx="5600700" cy="36004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9615" t="18529" r="46795" b="15621"/>
                    <a:stretch/>
                  </pic:blipFill>
                  <pic:spPr bwMode="auto">
                    <a:xfrm>
                      <a:off x="0" y="0"/>
                      <a:ext cx="5600700" cy="360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Default="00413807" w:rsidP="00FC4493">
      <w:pPr>
        <w:spacing w:after="200" w:line="253" w:lineRule="atLeast"/>
        <w:ind w:right="720" w:hanging="360"/>
        <w:rPr>
          <w:rFonts w:ascii="Arial" w:eastAsia="Times New Roman" w:hAnsi="Arial" w:cs="Arial"/>
          <w:color w:val="000000"/>
          <w:sz w:val="28"/>
          <w:szCs w:val="28"/>
          <w:lang w:val="en"/>
        </w:rPr>
      </w:pPr>
    </w:p>
    <w:p w:rsidR="00413807" w:rsidRPr="009E534A" w:rsidRDefault="00413807" w:rsidP="00FC4493">
      <w:pPr>
        <w:spacing w:after="200" w:line="253" w:lineRule="atLeast"/>
        <w:ind w:right="720" w:hanging="360"/>
        <w:rPr>
          <w:rFonts w:ascii="Calibri" w:eastAsia="Times New Roman" w:hAnsi="Calibri" w:cs="Calibri"/>
          <w:color w:val="000000"/>
        </w:rPr>
      </w:pPr>
    </w:p>
    <w:p w:rsidR="009E534A" w:rsidRPr="000A6C08" w:rsidRDefault="009E534A" w:rsidP="009E534A">
      <w:pPr>
        <w:spacing w:after="200" w:line="253" w:lineRule="atLeast"/>
        <w:rPr>
          <w:rFonts w:ascii="Calibri" w:eastAsia="Times New Roman" w:hAnsi="Calibri" w:cs="Calibri"/>
          <w:b/>
          <w:bCs/>
          <w:color w:val="000000"/>
        </w:rPr>
      </w:pPr>
      <w:r w:rsidRPr="000A6C08">
        <w:rPr>
          <w:rFonts w:ascii="Arial" w:eastAsia="Times New Roman" w:hAnsi="Arial" w:cs="Arial"/>
          <w:b/>
          <w:bCs/>
          <w:color w:val="000000"/>
          <w:sz w:val="28"/>
          <w:szCs w:val="28"/>
          <w:lang w:val="en"/>
        </w:rPr>
        <w:t>Microscopic appearance</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Calcium appears in the section as granules or lumps in or out of cells</w:t>
      </w:r>
    </w:p>
    <w:p w:rsidR="00AA55B7" w:rsidRPr="009E534A" w:rsidRDefault="00AA55B7" w:rsidP="009E534A">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lang w:val="en"/>
        </w:rPr>
        <w:t>-</w:t>
      </w:r>
      <w:r w:rsidRPr="00AA55B7">
        <w:t xml:space="preserve"> </w:t>
      </w:r>
      <w:r w:rsidRPr="00AA55B7">
        <w:rPr>
          <w:rFonts w:ascii="Arial" w:eastAsia="Times New Roman" w:hAnsi="Arial" w:cs="Arial"/>
          <w:color w:val="000000"/>
          <w:sz w:val="28"/>
          <w:szCs w:val="28"/>
          <w:lang w:val="en"/>
        </w:rPr>
        <w:t>Calcium phosphate is basophilic (</w:t>
      </w:r>
      <w:r>
        <w:rPr>
          <w:rFonts w:ascii="Arial" w:eastAsia="Times New Roman" w:hAnsi="Arial" w:cs="Arial"/>
          <w:color w:val="000000"/>
          <w:sz w:val="28"/>
          <w:szCs w:val="28"/>
          <w:lang w:val="en"/>
        </w:rPr>
        <w:t xml:space="preserve">dark purple or </w:t>
      </w:r>
      <w:r w:rsidRPr="00AA55B7">
        <w:rPr>
          <w:rFonts w:ascii="Arial" w:eastAsia="Times New Roman" w:hAnsi="Arial" w:cs="Arial"/>
          <w:color w:val="000000"/>
          <w:sz w:val="28"/>
          <w:szCs w:val="28"/>
          <w:lang w:val="en"/>
        </w:rPr>
        <w:t>blue staining) in H&amp;E stained tissue</w:t>
      </w:r>
    </w:p>
    <w:p w:rsidR="009E534A" w:rsidRDefault="009E534A" w:rsidP="00AA55B7">
      <w:pPr>
        <w:spacing w:after="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lastRenderedPageBreak/>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Special dyes are used to clarify calcium in the sections, the most important of which is </w:t>
      </w:r>
      <w:r w:rsidRPr="009E534A">
        <w:rPr>
          <w:rFonts w:ascii="Calibri" w:eastAsia="Times New Roman" w:hAnsi="Calibri" w:cs="Calibri"/>
          <w:color w:val="000000"/>
          <w:sz w:val="28"/>
          <w:szCs w:val="28"/>
          <w:lang w:val="en"/>
        </w:rPr>
        <w:t>Alizarin Red </w:t>
      </w:r>
      <w:r w:rsidRPr="009E534A">
        <w:rPr>
          <w:rFonts w:ascii="Arial" w:eastAsia="Times New Roman" w:hAnsi="Arial" w:cs="Arial"/>
          <w:color w:val="000000"/>
          <w:sz w:val="28"/>
          <w:szCs w:val="28"/>
          <w:lang w:val="en" w:bidi="ar-IQ"/>
        </w:rPr>
        <w:t xml:space="preserve">dye, which gives calcium a red color in the </w:t>
      </w:r>
      <w:r w:rsidR="00AA55B7">
        <w:rPr>
          <w:rFonts w:ascii="Arial" w:eastAsia="Times New Roman" w:hAnsi="Arial" w:cs="Arial"/>
          <w:color w:val="000000"/>
          <w:sz w:val="28"/>
          <w:szCs w:val="28"/>
          <w:lang w:val="en" w:bidi="ar-IQ"/>
        </w:rPr>
        <w:t>tissue.</w:t>
      </w:r>
    </w:p>
    <w:p w:rsidR="00196D0A" w:rsidRDefault="00196D0A" w:rsidP="00196D0A">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196D0A">
        <w:t xml:space="preserve"> </w:t>
      </w:r>
      <w:r w:rsidRPr="00196D0A">
        <w:rPr>
          <w:rFonts w:ascii="Arial" w:eastAsia="Times New Roman" w:hAnsi="Arial" w:cs="Arial"/>
          <w:color w:val="000000"/>
          <w:sz w:val="28"/>
          <w:szCs w:val="28"/>
          <w:lang w:val="en" w:bidi="ar-IQ"/>
        </w:rPr>
        <w:t>Sometimes single necrotic cells act as seeds which get encrusted with lamellar mineral</w:t>
      </w:r>
      <w:r>
        <w:rPr>
          <w:rFonts w:ascii="Arial" w:eastAsia="Times New Roman" w:hAnsi="Arial" w:cs="Arial"/>
          <w:color w:val="000000"/>
          <w:sz w:val="28"/>
          <w:szCs w:val="28"/>
          <w:lang w:val="en" w:bidi="ar-IQ"/>
        </w:rPr>
        <w:t xml:space="preserve"> </w:t>
      </w:r>
      <w:r w:rsidRPr="00196D0A">
        <w:rPr>
          <w:rFonts w:ascii="Arial" w:eastAsia="Times New Roman" w:hAnsi="Arial" w:cs="Arial"/>
          <w:color w:val="000000"/>
          <w:sz w:val="28"/>
          <w:szCs w:val="28"/>
          <w:lang w:val="en" w:bidi="ar-IQ"/>
        </w:rPr>
        <w:t>deposits (‘psammoma body’) labelled so due to resemblance to grains of</w:t>
      </w:r>
      <w:r>
        <w:rPr>
          <w:rFonts w:ascii="Arial" w:eastAsia="Times New Roman" w:hAnsi="Arial" w:cs="Arial"/>
          <w:color w:val="000000"/>
          <w:sz w:val="28"/>
          <w:szCs w:val="28"/>
          <w:lang w:val="en" w:bidi="ar-IQ"/>
        </w:rPr>
        <w:t xml:space="preserve"> </w:t>
      </w:r>
      <w:r w:rsidRPr="00196D0A">
        <w:rPr>
          <w:rFonts w:ascii="Arial" w:eastAsia="Times New Roman" w:hAnsi="Arial" w:cs="Arial"/>
          <w:color w:val="000000"/>
          <w:sz w:val="28"/>
          <w:szCs w:val="28"/>
          <w:lang w:val="en" w:bidi="ar-IQ"/>
        </w:rPr>
        <w:t>sand and commonly seen in some papillary cancers, eg, thyroid and meningiomas</w:t>
      </w:r>
      <w:r>
        <w:rPr>
          <w:rFonts w:ascii="Arial" w:eastAsia="Times New Roman" w:hAnsi="Arial" w:cs="Arial"/>
          <w:color w:val="000000"/>
          <w:sz w:val="28"/>
          <w:szCs w:val="28"/>
          <w:lang w:val="en" w:bidi="ar-IQ"/>
        </w:rPr>
        <w:t>.</w:t>
      </w:r>
    </w:p>
    <w:p w:rsidR="00196D0A" w:rsidRDefault="00196D0A" w:rsidP="00196D0A">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196D0A">
        <w:t xml:space="preserve"> </w:t>
      </w:r>
      <w:r w:rsidRPr="00196D0A">
        <w:rPr>
          <w:rFonts w:ascii="Arial" w:eastAsia="Times New Roman" w:hAnsi="Arial" w:cs="Arial"/>
          <w:color w:val="000000"/>
          <w:sz w:val="28"/>
          <w:szCs w:val="28"/>
          <w:lang w:val="en" w:bidi="ar-IQ"/>
        </w:rPr>
        <w:t>Calcium and iron salts may gather about long slender spicules of asbestos in lung, creating</w:t>
      </w:r>
      <w:r>
        <w:rPr>
          <w:rFonts w:ascii="Arial" w:eastAsia="Times New Roman" w:hAnsi="Arial" w:cs="Arial"/>
          <w:color w:val="000000"/>
          <w:sz w:val="28"/>
          <w:szCs w:val="28"/>
          <w:lang w:val="en" w:bidi="ar-IQ"/>
        </w:rPr>
        <w:t xml:space="preserve"> </w:t>
      </w:r>
      <w:r w:rsidRPr="00196D0A">
        <w:rPr>
          <w:rFonts w:ascii="Arial" w:eastAsia="Times New Roman" w:hAnsi="Arial" w:cs="Arial"/>
          <w:color w:val="000000"/>
          <w:sz w:val="28"/>
          <w:szCs w:val="28"/>
          <w:lang w:val="en" w:bidi="ar-IQ"/>
        </w:rPr>
        <w:t>beaded, dumb-bell forms called ‘asbestos bodies</w:t>
      </w:r>
    </w:p>
    <w:p w:rsidR="00FC69EE" w:rsidRPr="00196D0A" w:rsidRDefault="00FC69EE" w:rsidP="00FC69EE">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FC69EE">
        <w:t xml:space="preserve"> </w:t>
      </w:r>
      <w:r w:rsidRPr="00FC69EE">
        <w:rPr>
          <w:rFonts w:ascii="Arial" w:eastAsia="Times New Roman" w:hAnsi="Arial" w:cs="Arial"/>
          <w:color w:val="000000"/>
          <w:sz w:val="28"/>
          <w:szCs w:val="28"/>
          <w:lang w:val="en" w:bidi="ar-IQ"/>
        </w:rPr>
        <w:t>Th e deposits may be intra cellu lar, extracellular,</w:t>
      </w:r>
      <w:r>
        <w:rPr>
          <w:rFonts w:ascii="Arial" w:eastAsia="Times New Roman" w:hAnsi="Arial" w:cs="Arial"/>
          <w:color w:val="000000"/>
          <w:sz w:val="28"/>
          <w:szCs w:val="28"/>
          <w:lang w:val="en" w:bidi="ar-IQ"/>
        </w:rPr>
        <w:t xml:space="preserve"> </w:t>
      </w:r>
      <w:r w:rsidRPr="00FC69EE">
        <w:rPr>
          <w:rFonts w:ascii="Arial" w:eastAsia="Times New Roman" w:hAnsi="Arial" w:cs="Arial"/>
          <w:color w:val="000000"/>
          <w:sz w:val="28"/>
          <w:szCs w:val="28"/>
          <w:lang w:val="en" w:bidi="ar-IQ"/>
        </w:rPr>
        <w:t>or at both locations</w:t>
      </w:r>
    </w:p>
    <w:p w:rsidR="009E534A" w:rsidRPr="009E534A" w:rsidRDefault="009E534A" w:rsidP="008875E7">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8875E7" w:rsidRPr="008875E7">
        <w:rPr>
          <w:rFonts w:ascii="Arial" w:eastAsia="Times New Roman" w:hAnsi="Arial" w:cs="Arial"/>
          <w:b/>
          <w:bCs/>
          <w:color w:val="000000"/>
          <w:sz w:val="28"/>
          <w:szCs w:val="28"/>
          <w:lang w:val="en"/>
        </w:rPr>
        <w:t>Prognosis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bidi="ar-IQ"/>
        </w:rPr>
        <w:t>===========</w:t>
      </w:r>
    </w:p>
    <w:p w:rsidR="009E534A" w:rsidRDefault="009E534A" w:rsidP="00211415">
      <w:pPr>
        <w:spacing w:after="20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When the causative agent disappears, calcium deposition disappears from the tissues</w:t>
      </w:r>
    </w:p>
    <w:p w:rsidR="00211415" w:rsidRDefault="00211415" w:rsidP="00BE64C5">
      <w:pPr>
        <w:spacing w:after="20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211415">
        <w:t xml:space="preserve"> </w:t>
      </w:r>
      <w:r w:rsidRPr="00211415">
        <w:rPr>
          <w:rFonts w:ascii="Arial" w:eastAsia="Times New Roman" w:hAnsi="Arial" w:cs="Arial"/>
          <w:color w:val="000000"/>
          <w:sz w:val="28"/>
          <w:szCs w:val="28"/>
          <w:lang w:val="en"/>
        </w:rPr>
        <w:t>Although dystrophic calcification may simply, it is often a cause of organ</w:t>
      </w:r>
      <w:r>
        <w:rPr>
          <w:rFonts w:ascii="Arial" w:eastAsia="Times New Roman" w:hAnsi="Arial" w:cs="Arial"/>
          <w:color w:val="000000"/>
          <w:sz w:val="28"/>
          <w:szCs w:val="28"/>
          <w:lang w:val="en"/>
        </w:rPr>
        <w:t xml:space="preserve"> </w:t>
      </w:r>
      <w:r w:rsidRPr="00211415">
        <w:rPr>
          <w:rFonts w:ascii="Arial" w:eastAsia="Times New Roman" w:hAnsi="Arial" w:cs="Arial"/>
          <w:color w:val="000000"/>
          <w:sz w:val="28"/>
          <w:szCs w:val="28"/>
          <w:lang w:val="en"/>
        </w:rPr>
        <w:t>dysfunction. Such is the case in calcific valvular disease</w:t>
      </w:r>
      <w:r>
        <w:rPr>
          <w:rFonts w:ascii="Arial" w:eastAsia="Times New Roman" w:hAnsi="Arial" w:cs="Arial"/>
          <w:color w:val="000000"/>
          <w:sz w:val="28"/>
          <w:szCs w:val="28"/>
          <w:lang w:val="en"/>
        </w:rPr>
        <w:t xml:space="preserve"> </w:t>
      </w:r>
      <w:r w:rsidRPr="00211415">
        <w:rPr>
          <w:rFonts w:ascii="Arial" w:eastAsia="Times New Roman" w:hAnsi="Arial" w:cs="Arial"/>
          <w:color w:val="000000"/>
          <w:sz w:val="28"/>
          <w:szCs w:val="28"/>
          <w:lang w:val="en"/>
        </w:rPr>
        <w:t>and atherosclerosis</w:t>
      </w:r>
      <w:r w:rsidR="00BE64C5">
        <w:rPr>
          <w:rFonts w:ascii="Arial" w:eastAsia="Times New Roman" w:hAnsi="Arial" w:cs="Arial"/>
          <w:color w:val="000000"/>
          <w:sz w:val="28"/>
          <w:szCs w:val="28"/>
          <w:lang w:val="en"/>
        </w:rPr>
        <w:t>.</w:t>
      </w: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B41FCD" w:rsidP="00BE64C5">
      <w:pPr>
        <w:spacing w:after="200" w:line="253" w:lineRule="atLeast"/>
        <w:ind w:right="720" w:hanging="360"/>
        <w:rPr>
          <w:rFonts w:ascii="Arial" w:eastAsia="Times New Roman" w:hAnsi="Arial" w:cs="Arial"/>
          <w:color w:val="000000"/>
          <w:sz w:val="28"/>
          <w:szCs w:val="28"/>
          <w:lang w:val="en"/>
        </w:rPr>
      </w:pPr>
      <w:r w:rsidRPr="00B41FCD">
        <w:rPr>
          <w:rFonts w:ascii="Arial" w:eastAsia="Times New Roman" w:hAnsi="Arial" w:cs="Arial"/>
          <w:noProof/>
          <w:color w:val="000000"/>
          <w:sz w:val="28"/>
          <w:szCs w:val="28"/>
        </w:rPr>
        <w:drawing>
          <wp:anchor distT="0" distB="0" distL="114300" distR="114300" simplePos="0" relativeHeight="251663360" behindDoc="0" locked="0" layoutInCell="1" allowOverlap="1">
            <wp:simplePos x="0" y="0"/>
            <wp:positionH relativeFrom="column">
              <wp:posOffset>-104775</wp:posOffset>
            </wp:positionH>
            <wp:positionV relativeFrom="paragraph">
              <wp:posOffset>-342900</wp:posOffset>
            </wp:positionV>
            <wp:extent cx="5943600" cy="334264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anchor>
        </w:drawing>
      </w: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C90C3C" w:rsidP="00BE64C5">
      <w:pPr>
        <w:spacing w:after="200" w:line="253" w:lineRule="atLeast"/>
        <w:ind w:right="720" w:hanging="360"/>
        <w:rPr>
          <w:rFonts w:ascii="Arial" w:eastAsia="Times New Roman" w:hAnsi="Arial" w:cs="Arial"/>
          <w:color w:val="000000"/>
          <w:sz w:val="28"/>
          <w:szCs w:val="28"/>
          <w:lang w:val="en"/>
        </w:rPr>
      </w:pPr>
      <w:r w:rsidRPr="0062659B">
        <w:rPr>
          <w:rFonts w:ascii="Arial" w:eastAsia="Times New Roman" w:hAnsi="Arial" w:cs="Arial"/>
          <w:noProof/>
          <w:color w:val="000000"/>
          <w:sz w:val="28"/>
          <w:szCs w:val="28"/>
        </w:rPr>
        <w:drawing>
          <wp:anchor distT="0" distB="0" distL="114300" distR="114300" simplePos="0" relativeHeight="251664384" behindDoc="0" locked="0" layoutInCell="1" allowOverlap="1">
            <wp:simplePos x="0" y="0"/>
            <wp:positionH relativeFrom="margin">
              <wp:posOffset>171450</wp:posOffset>
            </wp:positionH>
            <wp:positionV relativeFrom="paragraph">
              <wp:posOffset>-610235</wp:posOffset>
            </wp:positionV>
            <wp:extent cx="6134100" cy="35718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134100" cy="3571875"/>
                    </a:xfrm>
                    <a:prstGeom prst="rect">
                      <a:avLst/>
                    </a:prstGeom>
                  </pic:spPr>
                </pic:pic>
              </a:graphicData>
            </a:graphic>
            <wp14:sizeRelH relativeFrom="margin">
              <wp14:pctWidth>0</wp14:pctWidth>
            </wp14:sizeRelH>
            <wp14:sizeRelV relativeFrom="margin">
              <wp14:pctHeight>0</wp14:pctHeight>
            </wp14:sizeRelV>
          </wp:anchor>
        </w:drawing>
      </w: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Default="003939C4" w:rsidP="00BE64C5">
      <w:pPr>
        <w:spacing w:after="200" w:line="253" w:lineRule="atLeast"/>
        <w:ind w:right="720" w:hanging="360"/>
        <w:rPr>
          <w:rFonts w:ascii="Arial" w:eastAsia="Times New Roman" w:hAnsi="Arial" w:cs="Arial"/>
          <w:color w:val="000000"/>
          <w:sz w:val="28"/>
          <w:szCs w:val="28"/>
          <w:lang w:val="en"/>
        </w:rPr>
      </w:pPr>
    </w:p>
    <w:p w:rsidR="003939C4" w:rsidRPr="00211415" w:rsidRDefault="00C90C3C" w:rsidP="00BE64C5">
      <w:pPr>
        <w:spacing w:after="200" w:line="253" w:lineRule="atLeast"/>
        <w:ind w:right="720" w:hanging="360"/>
        <w:rPr>
          <w:rFonts w:ascii="Arial" w:eastAsia="Times New Roman" w:hAnsi="Arial" w:cs="Arial"/>
          <w:color w:val="000000"/>
          <w:sz w:val="28"/>
          <w:szCs w:val="28"/>
          <w:lang w:val="en"/>
        </w:rPr>
      </w:pPr>
      <w:r>
        <w:rPr>
          <w:rFonts w:ascii="Arial" w:eastAsia="Times New Roman" w:hAnsi="Arial" w:cs="Arial"/>
          <w:noProof/>
          <w:color w:val="000000"/>
          <w:sz w:val="28"/>
          <w:szCs w:val="28"/>
        </w:rPr>
        <w:drawing>
          <wp:anchor distT="0" distB="0" distL="114300" distR="114300" simplePos="0" relativeHeight="251666432" behindDoc="0" locked="0" layoutInCell="1" allowOverlap="1">
            <wp:simplePos x="0" y="0"/>
            <wp:positionH relativeFrom="margin">
              <wp:posOffset>104775</wp:posOffset>
            </wp:positionH>
            <wp:positionV relativeFrom="paragraph">
              <wp:posOffset>160020</wp:posOffset>
            </wp:positionV>
            <wp:extent cx="5724525" cy="38481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r="49402"/>
                    <a:stretch/>
                  </pic:blipFill>
                  <pic:spPr bwMode="auto">
                    <a:xfrm>
                      <a:off x="0" y="0"/>
                      <a:ext cx="5724525" cy="384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534A" w:rsidRDefault="009E534A" w:rsidP="009E534A">
      <w:pPr>
        <w:spacing w:after="200" w:line="253" w:lineRule="atLeast"/>
        <w:rPr>
          <w:rFonts w:ascii="Arial" w:eastAsia="Times New Roman" w:hAnsi="Arial" w:cs="Arial"/>
          <w:color w:val="000000"/>
          <w:sz w:val="28"/>
          <w:szCs w:val="28"/>
          <w:lang w:bidi="ar-IQ"/>
        </w:rPr>
      </w:pPr>
      <w:r w:rsidRPr="009E534A">
        <w:rPr>
          <w:rFonts w:ascii="Arial" w:eastAsia="Times New Roman" w:hAnsi="Arial" w:cs="Arial"/>
          <w:color w:val="000000"/>
          <w:sz w:val="28"/>
          <w:szCs w:val="28"/>
          <w:lang w:bidi="ar-IQ"/>
        </w:rPr>
        <w:t> </w:t>
      </w: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4F66C9" w:rsidP="009E534A">
      <w:pPr>
        <w:spacing w:after="200" w:line="253" w:lineRule="atLeast"/>
        <w:rPr>
          <w:rFonts w:ascii="Arial" w:eastAsia="Times New Roman" w:hAnsi="Arial" w:cs="Arial"/>
          <w:color w:val="000000"/>
          <w:sz w:val="28"/>
          <w:szCs w:val="28"/>
          <w:lang w:bidi="ar-IQ"/>
        </w:rPr>
      </w:pPr>
      <w:r>
        <w:rPr>
          <w:noProof/>
        </w:rPr>
        <w:drawing>
          <wp:anchor distT="0" distB="0" distL="114300" distR="114300" simplePos="0" relativeHeight="251665408" behindDoc="0" locked="0" layoutInCell="1" allowOverlap="1">
            <wp:simplePos x="0" y="0"/>
            <wp:positionH relativeFrom="margin">
              <wp:posOffset>257175</wp:posOffset>
            </wp:positionH>
            <wp:positionV relativeFrom="paragraph">
              <wp:posOffset>-353060</wp:posOffset>
            </wp:positionV>
            <wp:extent cx="5781675" cy="4162425"/>
            <wp:effectExtent l="0" t="0" r="9525"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9038" t="18244" r="11218" b="9065"/>
                    <a:stretch/>
                  </pic:blipFill>
                  <pic:spPr bwMode="auto">
                    <a:xfrm>
                      <a:off x="0" y="0"/>
                      <a:ext cx="5781675" cy="416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4F66C9" w:rsidRDefault="004F66C9" w:rsidP="009E534A">
      <w:pPr>
        <w:spacing w:after="200" w:line="253" w:lineRule="atLeast"/>
        <w:rPr>
          <w:rFonts w:ascii="Arial" w:eastAsia="Times New Roman" w:hAnsi="Arial" w:cs="Arial"/>
          <w:color w:val="000000"/>
          <w:sz w:val="28"/>
          <w:szCs w:val="28"/>
          <w:lang w:bidi="ar-IQ"/>
        </w:rPr>
      </w:pPr>
    </w:p>
    <w:p w:rsidR="004F66C9" w:rsidRDefault="004F66C9" w:rsidP="009E534A">
      <w:pPr>
        <w:spacing w:after="200" w:line="253" w:lineRule="atLeast"/>
        <w:rPr>
          <w:rFonts w:ascii="Arial" w:eastAsia="Times New Roman" w:hAnsi="Arial" w:cs="Arial"/>
          <w:color w:val="000000"/>
          <w:sz w:val="28"/>
          <w:szCs w:val="28"/>
          <w:lang w:bidi="ar-IQ"/>
        </w:rPr>
      </w:pPr>
    </w:p>
    <w:p w:rsidR="00047608" w:rsidRDefault="00047608" w:rsidP="009E534A">
      <w:pPr>
        <w:spacing w:after="200" w:line="253" w:lineRule="atLeast"/>
        <w:rPr>
          <w:rFonts w:ascii="Arial" w:eastAsia="Times New Roman" w:hAnsi="Arial" w:cs="Arial"/>
          <w:color w:val="000000"/>
          <w:sz w:val="28"/>
          <w:szCs w:val="28"/>
          <w:lang w:bidi="ar-IQ"/>
        </w:rPr>
      </w:pPr>
    </w:p>
    <w:p w:rsidR="00047608" w:rsidRPr="009E534A" w:rsidRDefault="00047608" w:rsidP="009E534A">
      <w:pPr>
        <w:spacing w:after="200" w:line="253" w:lineRule="atLeast"/>
        <w:rPr>
          <w:rFonts w:ascii="Calibri" w:eastAsia="Times New Roman" w:hAnsi="Calibri" w:cs="Calibri"/>
          <w:color w:val="000000"/>
        </w:rPr>
      </w:pPr>
    </w:p>
    <w:p w:rsidR="009E534A" w:rsidRPr="009E534A" w:rsidRDefault="009E534A" w:rsidP="009E534A">
      <w:pPr>
        <w:spacing w:after="200" w:line="253" w:lineRule="atLeast"/>
        <w:rPr>
          <w:rFonts w:ascii="Calibri" w:eastAsia="Times New Roman" w:hAnsi="Calibri" w:cs="Calibri"/>
          <w:color w:val="000000"/>
        </w:rPr>
      </w:pPr>
      <w:r w:rsidRPr="009E534A">
        <w:rPr>
          <w:rFonts w:ascii="Arial" w:eastAsia="Times New Roman" w:hAnsi="Arial" w:cs="Arial"/>
          <w:color w:val="000000"/>
          <w:sz w:val="28"/>
          <w:szCs w:val="28"/>
          <w:lang w:bidi="ar-IQ"/>
        </w:rPr>
        <w:t> </w:t>
      </w:r>
    </w:p>
    <w:p w:rsidR="009E534A" w:rsidRPr="00E92FF9" w:rsidRDefault="008C5F13" w:rsidP="009E534A">
      <w:pPr>
        <w:spacing w:after="200" w:line="253" w:lineRule="atLeast"/>
        <w:rPr>
          <w:rFonts w:ascii="Arial" w:eastAsia="Times New Roman" w:hAnsi="Arial" w:cs="Arial"/>
          <w:b/>
          <w:bCs/>
          <w:color w:val="FF0000"/>
          <w:sz w:val="28"/>
          <w:szCs w:val="28"/>
          <w:lang w:val="en" w:bidi="ar-IQ"/>
        </w:rPr>
      </w:pPr>
      <w:r w:rsidRPr="00E92FF9">
        <w:rPr>
          <w:rFonts w:ascii="Arial" w:eastAsia="Times New Roman" w:hAnsi="Arial" w:cs="Arial"/>
          <w:b/>
          <w:bCs/>
          <w:color w:val="FF0000"/>
          <w:sz w:val="28"/>
          <w:szCs w:val="28"/>
          <w:lang w:val="en" w:bidi="ar-IQ"/>
        </w:rPr>
        <w:t>Pigmentation</w:t>
      </w:r>
    </w:p>
    <w:p w:rsidR="008C5F13" w:rsidRPr="008C5F13" w:rsidRDefault="008C5F13" w:rsidP="008C5F13">
      <w:pPr>
        <w:spacing w:after="200" w:line="253" w:lineRule="atLeast"/>
        <w:rPr>
          <w:rFonts w:ascii="Arial" w:eastAsia="Times New Roman" w:hAnsi="Arial" w:cs="Arial"/>
          <w:color w:val="000000"/>
          <w:sz w:val="28"/>
          <w:szCs w:val="28"/>
          <w:lang w:val="en" w:bidi="ar-IQ"/>
        </w:rPr>
      </w:pPr>
      <w:r>
        <w:rPr>
          <w:rFonts w:ascii="Arial" w:eastAsia="Times New Roman" w:hAnsi="Arial" w:cs="Arial"/>
          <w:b/>
          <w:bCs/>
          <w:color w:val="000000"/>
          <w:sz w:val="28"/>
          <w:szCs w:val="28"/>
          <w:lang w:val="en" w:bidi="ar-IQ"/>
        </w:rPr>
        <w:t>-</w:t>
      </w:r>
      <w:r w:rsidRPr="008C5F13">
        <w:t xml:space="preserve"> </w:t>
      </w:r>
      <w:r w:rsidRPr="008C5F13">
        <w:rPr>
          <w:rFonts w:ascii="Arial" w:eastAsia="Times New Roman" w:hAnsi="Arial" w:cs="Arial"/>
          <w:color w:val="000000"/>
          <w:sz w:val="28"/>
          <w:szCs w:val="28"/>
          <w:lang w:val="en" w:bidi="ar-IQ"/>
        </w:rPr>
        <w:t>Pigments are colored substances</w:t>
      </w:r>
      <w:r w:rsidR="00637335" w:rsidRPr="00637335">
        <w:t xml:space="preserve"> </w:t>
      </w:r>
      <w:r w:rsidR="00637335" w:rsidRPr="00637335">
        <w:rPr>
          <w:rFonts w:ascii="Arial" w:eastAsia="Times New Roman" w:hAnsi="Arial" w:cs="Arial"/>
          <w:color w:val="000000"/>
          <w:sz w:val="28"/>
          <w:szCs w:val="28"/>
          <w:lang w:val="en" w:bidi="ar-IQ"/>
        </w:rPr>
        <w:t>and can be seen without staining</w:t>
      </w:r>
      <w:r w:rsidRPr="008C5F13">
        <w:rPr>
          <w:rFonts w:ascii="Arial" w:eastAsia="Times New Roman" w:hAnsi="Arial" w:cs="Arial"/>
          <w:color w:val="000000"/>
          <w:sz w:val="28"/>
          <w:szCs w:val="28"/>
          <w:lang w:val="en" w:bidi="ar-IQ"/>
        </w:rPr>
        <w:t>, some of which are normal</w:t>
      </w:r>
      <w:r>
        <w:rPr>
          <w:rFonts w:ascii="Arial" w:eastAsia="Times New Roman" w:hAnsi="Arial" w:cs="Arial"/>
          <w:color w:val="000000"/>
          <w:sz w:val="28"/>
          <w:szCs w:val="28"/>
          <w:lang w:val="en" w:bidi="ar-IQ"/>
        </w:rPr>
        <w:t xml:space="preserve"> </w:t>
      </w:r>
      <w:r w:rsidRPr="008C5F13">
        <w:rPr>
          <w:rFonts w:ascii="Arial" w:eastAsia="Times New Roman" w:hAnsi="Arial" w:cs="Arial"/>
          <w:color w:val="000000"/>
          <w:sz w:val="28"/>
          <w:szCs w:val="28"/>
          <w:lang w:val="en" w:bidi="ar-IQ"/>
        </w:rPr>
        <w:t>constituents of cells (e.g., melanin), whereas others are</w:t>
      </w:r>
      <w:r>
        <w:rPr>
          <w:rFonts w:ascii="Arial" w:eastAsia="Times New Roman" w:hAnsi="Arial" w:cs="Arial"/>
          <w:color w:val="000000"/>
          <w:sz w:val="28"/>
          <w:szCs w:val="28"/>
          <w:lang w:val="en" w:bidi="ar-IQ"/>
        </w:rPr>
        <w:t xml:space="preserve"> </w:t>
      </w:r>
      <w:r w:rsidRPr="008C5F13">
        <w:rPr>
          <w:rFonts w:ascii="Arial" w:eastAsia="Times New Roman" w:hAnsi="Arial" w:cs="Arial"/>
          <w:color w:val="000000"/>
          <w:sz w:val="28"/>
          <w:szCs w:val="28"/>
          <w:lang w:val="en" w:bidi="ar-IQ"/>
        </w:rPr>
        <w:t>abnormal and accumulate in cells</w:t>
      </w:r>
      <w:r>
        <w:rPr>
          <w:rFonts w:ascii="Arial" w:eastAsia="Times New Roman" w:hAnsi="Arial" w:cs="Arial"/>
          <w:color w:val="000000"/>
          <w:sz w:val="28"/>
          <w:szCs w:val="28"/>
          <w:lang w:val="en" w:bidi="ar-IQ"/>
        </w:rPr>
        <w:t>.</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deposition of pigments in tissues in a form that can be observed visually or by microscope</w:t>
      </w:r>
    </w:p>
    <w:p w:rsidR="00637335" w:rsidRPr="00637335" w:rsidRDefault="00637335" w:rsidP="00637335">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637335">
        <w:t xml:space="preserve"> </w:t>
      </w:r>
      <w:r w:rsidRPr="00637335">
        <w:rPr>
          <w:rFonts w:ascii="Arial" w:eastAsia="Times New Roman" w:hAnsi="Arial" w:cs="Arial"/>
          <w:color w:val="000000"/>
          <w:sz w:val="28"/>
          <w:szCs w:val="28"/>
          <w:lang w:val="en"/>
        </w:rPr>
        <w:t>In pathology,</w:t>
      </w:r>
      <w:r>
        <w:rPr>
          <w:rFonts w:ascii="Arial" w:eastAsia="Times New Roman" w:hAnsi="Arial" w:cs="Arial"/>
          <w:color w:val="000000"/>
          <w:sz w:val="28"/>
          <w:szCs w:val="28"/>
          <w:lang w:val="en"/>
        </w:rPr>
        <w:t xml:space="preserve"> </w:t>
      </w:r>
      <w:r w:rsidRPr="00637335">
        <w:rPr>
          <w:rFonts w:ascii="Arial" w:eastAsia="Times New Roman" w:hAnsi="Arial" w:cs="Arial"/>
          <w:color w:val="000000"/>
          <w:sz w:val="28"/>
          <w:szCs w:val="28"/>
          <w:lang w:val="en"/>
        </w:rPr>
        <w:t>pigments play an imp</w:t>
      </w:r>
      <w:r>
        <w:rPr>
          <w:rFonts w:ascii="Arial" w:eastAsia="Times New Roman" w:hAnsi="Arial" w:cs="Arial"/>
          <w:color w:val="000000"/>
          <w:sz w:val="28"/>
          <w:szCs w:val="28"/>
          <w:lang w:val="en"/>
        </w:rPr>
        <w:t xml:space="preserve">ortant role in the diagnosis of   </w:t>
      </w:r>
      <w:r w:rsidRPr="00637335">
        <w:rPr>
          <w:rFonts w:ascii="Arial" w:eastAsia="Times New Roman" w:hAnsi="Arial" w:cs="Arial"/>
          <w:color w:val="000000"/>
          <w:sz w:val="28"/>
          <w:szCs w:val="28"/>
          <w:lang w:val="en"/>
        </w:rPr>
        <w:t>diseases such as gout, jaundice, melanomas,</w:t>
      </w:r>
      <w:r>
        <w:rPr>
          <w:rFonts w:ascii="Arial" w:eastAsia="Times New Roman" w:hAnsi="Arial" w:cs="Arial"/>
          <w:color w:val="000000"/>
          <w:sz w:val="28"/>
          <w:szCs w:val="28"/>
          <w:lang w:val="en"/>
        </w:rPr>
        <w:t xml:space="preserve"> </w:t>
      </w:r>
      <w:r w:rsidRPr="00637335">
        <w:rPr>
          <w:rFonts w:ascii="Arial" w:eastAsia="Times New Roman" w:hAnsi="Arial" w:cs="Arial"/>
          <w:color w:val="000000"/>
          <w:sz w:val="28"/>
          <w:szCs w:val="28"/>
          <w:lang w:val="en"/>
        </w:rPr>
        <w:t>albinism and haemorrhage</w:t>
      </w:r>
    </w:p>
    <w:p w:rsidR="009E534A" w:rsidRPr="008C5F13" w:rsidRDefault="009E534A" w:rsidP="009E534A">
      <w:pPr>
        <w:spacing w:after="0" w:line="253" w:lineRule="atLeast"/>
        <w:ind w:right="720" w:hanging="360"/>
        <w:rPr>
          <w:rFonts w:ascii="Calibri" w:eastAsia="Times New Roman" w:hAnsi="Calibri" w:cs="Calibri"/>
          <w:b/>
          <w:bCs/>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8C5F13">
        <w:rPr>
          <w:rFonts w:ascii="Arial" w:eastAsia="Times New Roman" w:hAnsi="Arial" w:cs="Arial"/>
          <w:b/>
          <w:bCs/>
          <w:color w:val="000000"/>
          <w:sz w:val="28"/>
          <w:szCs w:val="28"/>
          <w:lang w:val="en"/>
        </w:rPr>
        <w:t>Types of pigmentation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1- </w:t>
      </w:r>
      <w:r w:rsidRPr="009E534A">
        <w:rPr>
          <w:rFonts w:ascii="Calibri" w:eastAsia="Times New Roman" w:hAnsi="Calibri" w:cs="Calibri"/>
          <w:color w:val="000000"/>
          <w:sz w:val="28"/>
          <w:szCs w:val="28"/>
          <w:lang w:val="en"/>
        </w:rPr>
        <w:t>Exogenous pigments</w:t>
      </w:r>
    </w:p>
    <w:p w:rsidR="009E534A" w:rsidRPr="009E534A" w:rsidRDefault="009E534A" w:rsidP="009E534A">
      <w:pPr>
        <w:spacing w:after="20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2- </w:t>
      </w:r>
      <w:r w:rsidRPr="009E534A">
        <w:rPr>
          <w:rFonts w:ascii="Calibri" w:eastAsia="Times New Roman" w:hAnsi="Calibri" w:cs="Calibri"/>
          <w:color w:val="000000"/>
          <w:sz w:val="28"/>
          <w:szCs w:val="28"/>
          <w:lang w:val="en"/>
        </w:rPr>
        <w:t>Endocous pigment p.</w:t>
      </w:r>
    </w:p>
    <w:p w:rsidR="009E534A" w:rsidRPr="00E92FF9" w:rsidRDefault="009E534A" w:rsidP="009E534A">
      <w:pPr>
        <w:spacing w:after="200" w:line="253" w:lineRule="atLeast"/>
        <w:rPr>
          <w:rFonts w:ascii="Arial" w:eastAsia="Times New Roman" w:hAnsi="Arial" w:cs="Arial"/>
          <w:b/>
          <w:bCs/>
          <w:color w:val="FF0000"/>
          <w:sz w:val="28"/>
          <w:szCs w:val="28"/>
          <w:lang w:val="en"/>
        </w:rPr>
      </w:pPr>
      <w:r w:rsidRPr="00E92FF9">
        <w:rPr>
          <w:rFonts w:ascii="Arial" w:eastAsia="Times New Roman" w:hAnsi="Arial" w:cs="Arial"/>
          <w:b/>
          <w:bCs/>
          <w:color w:val="FF0000"/>
          <w:sz w:val="28"/>
          <w:szCs w:val="28"/>
          <w:lang w:val="en"/>
        </w:rPr>
        <w:t>Exogenous pigment</w:t>
      </w:r>
    </w:p>
    <w:p w:rsidR="00383D04" w:rsidRPr="009A575E" w:rsidRDefault="00E92FF9" w:rsidP="009A575E">
      <w:pPr>
        <w:spacing w:after="200" w:line="253" w:lineRule="atLeast"/>
        <w:rPr>
          <w:rFonts w:ascii="Arial" w:eastAsia="Times New Roman" w:hAnsi="Arial" w:cs="Arial"/>
          <w:color w:val="000000"/>
          <w:sz w:val="28"/>
          <w:szCs w:val="28"/>
          <w:lang w:val="en"/>
        </w:rPr>
      </w:pPr>
      <w:r w:rsidRPr="00383D04">
        <w:rPr>
          <w:rFonts w:ascii="Arial" w:eastAsia="Times New Roman" w:hAnsi="Arial" w:cs="Arial"/>
          <w:b/>
          <w:bCs/>
          <w:color w:val="000000"/>
          <w:sz w:val="28"/>
          <w:szCs w:val="28"/>
          <w:lang w:val="en"/>
        </w:rPr>
        <w:t xml:space="preserve"> </w:t>
      </w:r>
      <w:r w:rsidR="00383D04" w:rsidRPr="009A575E">
        <w:rPr>
          <w:rFonts w:ascii="Arial" w:eastAsia="Times New Roman" w:hAnsi="Arial" w:cs="Arial"/>
          <w:color w:val="000000"/>
          <w:sz w:val="28"/>
          <w:szCs w:val="28"/>
          <w:lang w:val="en"/>
        </w:rPr>
        <w:t>(a) Inhaled pigments: The most common inhaled pigment is carbon; others</w:t>
      </w:r>
      <w:r w:rsidR="009A575E" w:rsidRPr="009A575E">
        <w:rPr>
          <w:rFonts w:ascii="Arial" w:eastAsia="Times New Roman" w:hAnsi="Arial" w:cs="Arial"/>
          <w:color w:val="000000"/>
          <w:sz w:val="28"/>
          <w:szCs w:val="28"/>
          <w:lang w:val="en"/>
        </w:rPr>
        <w:t xml:space="preserve"> </w:t>
      </w:r>
      <w:r w:rsidR="00383D04" w:rsidRPr="009A575E">
        <w:rPr>
          <w:rFonts w:ascii="Arial" w:eastAsia="Times New Roman" w:hAnsi="Arial" w:cs="Arial"/>
          <w:color w:val="000000"/>
          <w:sz w:val="28"/>
          <w:szCs w:val="28"/>
          <w:lang w:val="en"/>
        </w:rPr>
        <w:t xml:space="preserve">include silica, iron and asbestos. Inhaled carbon is taken up by alveolar </w:t>
      </w:r>
      <w:r w:rsidR="00383D04" w:rsidRPr="009A575E">
        <w:rPr>
          <w:rFonts w:ascii="Arial" w:eastAsia="Times New Roman" w:hAnsi="Arial" w:cs="Arial"/>
          <w:color w:val="000000"/>
          <w:sz w:val="28"/>
          <w:szCs w:val="28"/>
          <w:lang w:val="en"/>
        </w:rPr>
        <w:lastRenderedPageBreak/>
        <w:t>macrophages</w:t>
      </w:r>
      <w:r w:rsidR="00390F04" w:rsidRPr="009A575E">
        <w:rPr>
          <w:rFonts w:ascii="Arial" w:eastAsia="Times New Roman" w:hAnsi="Arial" w:cs="Arial"/>
          <w:color w:val="000000"/>
          <w:sz w:val="28"/>
          <w:szCs w:val="28"/>
          <w:lang w:val="en"/>
        </w:rPr>
        <w:t xml:space="preserve"> </w:t>
      </w:r>
      <w:r w:rsidR="00383D04" w:rsidRPr="009A575E">
        <w:rPr>
          <w:rFonts w:ascii="Arial" w:eastAsia="Times New Roman" w:hAnsi="Arial" w:cs="Arial"/>
          <w:color w:val="000000"/>
          <w:sz w:val="28"/>
          <w:szCs w:val="28"/>
          <w:lang w:val="en"/>
        </w:rPr>
        <w:t>and may settle in the lungs or may be carried by lymphatics to hilar</w:t>
      </w:r>
      <w:r w:rsidR="00390F04" w:rsidRPr="009A575E">
        <w:rPr>
          <w:rFonts w:ascii="Arial" w:eastAsia="Times New Roman" w:hAnsi="Arial" w:cs="Arial"/>
          <w:color w:val="000000"/>
          <w:sz w:val="28"/>
          <w:szCs w:val="28"/>
          <w:lang w:val="en"/>
        </w:rPr>
        <w:t xml:space="preserve"> </w:t>
      </w:r>
      <w:r w:rsidR="00383D04" w:rsidRPr="009A575E">
        <w:rPr>
          <w:rFonts w:ascii="Arial" w:eastAsia="Times New Roman" w:hAnsi="Arial" w:cs="Arial"/>
          <w:color w:val="000000"/>
          <w:sz w:val="28"/>
          <w:szCs w:val="28"/>
          <w:lang w:val="en"/>
        </w:rPr>
        <w:t>lymph nodes.</w:t>
      </w:r>
    </w:p>
    <w:p w:rsidR="00383D04" w:rsidRPr="009A575E" w:rsidRDefault="00383D04" w:rsidP="00390F04">
      <w:pPr>
        <w:spacing w:after="200" w:line="253" w:lineRule="atLeast"/>
        <w:rPr>
          <w:rFonts w:ascii="Arial" w:eastAsia="Times New Roman" w:hAnsi="Arial" w:cs="Arial"/>
          <w:color w:val="000000"/>
          <w:sz w:val="28"/>
          <w:szCs w:val="28"/>
          <w:lang w:val="en"/>
        </w:rPr>
      </w:pPr>
      <w:r w:rsidRPr="009A575E">
        <w:rPr>
          <w:rFonts w:ascii="Arial" w:eastAsia="Times New Roman" w:hAnsi="Arial" w:cs="Arial"/>
          <w:color w:val="000000"/>
          <w:sz w:val="28"/>
          <w:szCs w:val="28"/>
          <w:lang w:val="en"/>
        </w:rPr>
        <w:t>(b) Ingested pigments: Chronic ingestion of metals can cause the following</w:t>
      </w:r>
      <w:r w:rsidR="00390F04" w:rsidRPr="009A575E">
        <w:rPr>
          <w:rFonts w:ascii="Arial" w:eastAsia="Times New Roman" w:hAnsi="Arial" w:cs="Arial"/>
          <w:color w:val="000000"/>
          <w:sz w:val="28"/>
          <w:szCs w:val="28"/>
          <w:lang w:val="en"/>
        </w:rPr>
        <w:t xml:space="preserve"> </w:t>
      </w:r>
      <w:r w:rsidRPr="009A575E">
        <w:rPr>
          <w:rFonts w:ascii="Arial" w:eastAsia="Times New Roman" w:hAnsi="Arial" w:cs="Arial"/>
          <w:color w:val="000000"/>
          <w:sz w:val="28"/>
          <w:szCs w:val="28"/>
          <w:lang w:val="en"/>
        </w:rPr>
        <w:t>conditions:</w:t>
      </w:r>
    </w:p>
    <w:p w:rsidR="00383D04" w:rsidRPr="009A575E" w:rsidRDefault="00383D04" w:rsidP="009A575E">
      <w:pPr>
        <w:spacing w:after="200" w:line="253" w:lineRule="atLeast"/>
        <w:rPr>
          <w:rFonts w:ascii="Arial" w:eastAsia="Times New Roman" w:hAnsi="Arial" w:cs="Arial"/>
          <w:color w:val="000000"/>
          <w:sz w:val="28"/>
          <w:szCs w:val="28"/>
          <w:lang w:val="en"/>
        </w:rPr>
      </w:pPr>
      <w:r w:rsidRPr="009A575E">
        <w:rPr>
          <w:rFonts w:ascii="Arial" w:eastAsia="Times New Roman" w:hAnsi="Arial" w:cs="Arial"/>
          <w:color w:val="000000"/>
          <w:sz w:val="28"/>
          <w:szCs w:val="28"/>
          <w:lang w:val="en"/>
        </w:rPr>
        <w:t>(i) Argyria: Due to chronic ingestion of silver; causes brownish pigmentation of</w:t>
      </w:r>
      <w:r w:rsidR="009A575E" w:rsidRPr="009A575E">
        <w:rPr>
          <w:rFonts w:ascii="Arial" w:eastAsia="Times New Roman" w:hAnsi="Arial" w:cs="Arial"/>
          <w:color w:val="000000"/>
          <w:sz w:val="28"/>
          <w:szCs w:val="28"/>
          <w:lang w:val="en"/>
        </w:rPr>
        <w:t xml:space="preserve"> </w:t>
      </w:r>
      <w:r w:rsidRPr="009A575E">
        <w:rPr>
          <w:rFonts w:ascii="Arial" w:eastAsia="Times New Roman" w:hAnsi="Arial" w:cs="Arial"/>
          <w:color w:val="000000"/>
          <w:sz w:val="28"/>
          <w:szCs w:val="28"/>
          <w:lang w:val="en"/>
        </w:rPr>
        <w:t>skin, bowel and kidney.</w:t>
      </w:r>
    </w:p>
    <w:p w:rsidR="00383D04" w:rsidRPr="009A575E" w:rsidRDefault="00383D04" w:rsidP="009A575E">
      <w:pPr>
        <w:spacing w:after="200" w:line="253" w:lineRule="atLeast"/>
        <w:rPr>
          <w:rFonts w:ascii="Arial" w:eastAsia="Times New Roman" w:hAnsi="Arial" w:cs="Arial"/>
          <w:color w:val="000000"/>
          <w:sz w:val="28"/>
          <w:szCs w:val="28"/>
          <w:lang w:val="en"/>
        </w:rPr>
      </w:pPr>
      <w:r w:rsidRPr="009A575E">
        <w:rPr>
          <w:rFonts w:ascii="Arial" w:eastAsia="Times New Roman" w:hAnsi="Arial" w:cs="Arial"/>
          <w:color w:val="000000"/>
          <w:sz w:val="28"/>
          <w:szCs w:val="28"/>
          <w:lang w:val="en"/>
        </w:rPr>
        <w:t>(ii) Chronic lead poisoning: Blue pigmentation on teeth at gum line is a feature of</w:t>
      </w:r>
      <w:r w:rsidR="009A575E" w:rsidRPr="009A575E">
        <w:rPr>
          <w:rFonts w:ascii="Arial" w:eastAsia="Times New Roman" w:hAnsi="Arial" w:cs="Arial"/>
          <w:color w:val="000000"/>
          <w:sz w:val="28"/>
          <w:szCs w:val="28"/>
          <w:lang w:val="en"/>
        </w:rPr>
        <w:t xml:space="preserve"> </w:t>
      </w:r>
      <w:r w:rsidRPr="009A575E">
        <w:rPr>
          <w:rFonts w:ascii="Arial" w:eastAsia="Times New Roman" w:hAnsi="Arial" w:cs="Arial"/>
          <w:color w:val="000000"/>
          <w:sz w:val="28"/>
          <w:szCs w:val="28"/>
          <w:lang w:val="en"/>
        </w:rPr>
        <w:t>chronic lead poisoning.</w:t>
      </w:r>
    </w:p>
    <w:p w:rsidR="00383D04" w:rsidRPr="009A575E" w:rsidRDefault="00383D04" w:rsidP="00390F04">
      <w:pPr>
        <w:spacing w:after="200" w:line="253" w:lineRule="atLeast"/>
        <w:rPr>
          <w:rFonts w:ascii="Arial" w:eastAsia="Times New Roman" w:hAnsi="Arial" w:cs="Arial"/>
          <w:color w:val="000000"/>
          <w:sz w:val="28"/>
          <w:szCs w:val="28"/>
          <w:lang w:val="en"/>
        </w:rPr>
      </w:pPr>
      <w:r w:rsidRPr="009A575E">
        <w:rPr>
          <w:rFonts w:ascii="Arial" w:eastAsia="Times New Roman" w:hAnsi="Arial" w:cs="Arial"/>
          <w:color w:val="000000"/>
          <w:sz w:val="28"/>
          <w:szCs w:val="28"/>
          <w:lang w:val="en"/>
        </w:rPr>
        <w:t>(iii) Melan</w:t>
      </w:r>
      <w:bookmarkStart w:id="0" w:name="_GoBack"/>
      <w:bookmarkEnd w:id="0"/>
      <w:r w:rsidRPr="009A575E">
        <w:rPr>
          <w:rFonts w:ascii="Arial" w:eastAsia="Times New Roman" w:hAnsi="Arial" w:cs="Arial"/>
          <w:color w:val="000000"/>
          <w:sz w:val="28"/>
          <w:szCs w:val="28"/>
          <w:lang w:val="en"/>
        </w:rPr>
        <w:t>osis coli: Pigmentation of colon associated with prolonged ingestion of</w:t>
      </w:r>
      <w:r w:rsidR="00390F04" w:rsidRPr="009A575E">
        <w:rPr>
          <w:rFonts w:ascii="Arial" w:eastAsia="Times New Roman" w:hAnsi="Arial" w:cs="Arial"/>
          <w:color w:val="000000"/>
          <w:sz w:val="28"/>
          <w:szCs w:val="28"/>
          <w:lang w:val="en"/>
        </w:rPr>
        <w:t xml:space="preserve"> </w:t>
      </w:r>
      <w:r w:rsidRPr="009A575E">
        <w:rPr>
          <w:rFonts w:ascii="Arial" w:eastAsia="Times New Roman" w:hAnsi="Arial" w:cs="Arial"/>
          <w:color w:val="000000"/>
          <w:sz w:val="28"/>
          <w:szCs w:val="28"/>
          <w:lang w:val="en"/>
        </w:rPr>
        <w:t>cathartics.</w:t>
      </w:r>
    </w:p>
    <w:p w:rsidR="00383D04" w:rsidRPr="009A575E" w:rsidRDefault="00383D04" w:rsidP="00383D04">
      <w:pPr>
        <w:spacing w:after="200" w:line="253" w:lineRule="atLeast"/>
        <w:rPr>
          <w:rFonts w:ascii="Arial" w:eastAsia="Times New Roman" w:hAnsi="Arial" w:cs="Arial"/>
          <w:color w:val="000000"/>
          <w:sz w:val="28"/>
          <w:szCs w:val="28"/>
          <w:lang w:val="en"/>
        </w:rPr>
      </w:pPr>
      <w:r w:rsidRPr="009A575E">
        <w:rPr>
          <w:rFonts w:ascii="Arial" w:eastAsia="Times New Roman" w:hAnsi="Arial" w:cs="Arial"/>
          <w:color w:val="000000"/>
          <w:sz w:val="28"/>
          <w:szCs w:val="28"/>
          <w:lang w:val="en"/>
        </w:rPr>
        <w:t>(iv) Carotenaemia: Yellow-red discoloration of skin caused by ingestion of carrots.</w:t>
      </w:r>
    </w:p>
    <w:p w:rsidR="00383D04" w:rsidRPr="009A575E" w:rsidRDefault="00383D04" w:rsidP="00390F04">
      <w:pPr>
        <w:spacing w:after="200" w:line="253" w:lineRule="atLeast"/>
        <w:rPr>
          <w:rFonts w:ascii="Arial" w:eastAsia="Times New Roman" w:hAnsi="Arial" w:cs="Arial"/>
          <w:color w:val="000000"/>
          <w:sz w:val="28"/>
          <w:szCs w:val="28"/>
          <w:lang w:val="en"/>
        </w:rPr>
      </w:pPr>
      <w:r w:rsidRPr="009A575E">
        <w:rPr>
          <w:rFonts w:ascii="Arial" w:eastAsia="Times New Roman" w:hAnsi="Arial" w:cs="Arial"/>
          <w:color w:val="000000"/>
          <w:sz w:val="28"/>
          <w:szCs w:val="28"/>
          <w:lang w:val="en"/>
        </w:rPr>
        <w:t>(c) Injected pigments: These include India ink, cinnabar, carbon, etc., used in</w:t>
      </w:r>
      <w:r w:rsidR="00390F04" w:rsidRPr="009A575E">
        <w:rPr>
          <w:rFonts w:ascii="Arial" w:eastAsia="Times New Roman" w:hAnsi="Arial" w:cs="Arial"/>
          <w:color w:val="000000"/>
          <w:sz w:val="28"/>
          <w:szCs w:val="28"/>
          <w:lang w:val="en"/>
        </w:rPr>
        <w:t xml:space="preserve"> </w:t>
      </w:r>
      <w:r w:rsidRPr="009A575E">
        <w:rPr>
          <w:rFonts w:ascii="Arial" w:eastAsia="Times New Roman" w:hAnsi="Arial" w:cs="Arial"/>
          <w:color w:val="000000"/>
          <w:sz w:val="28"/>
          <w:szCs w:val="28"/>
          <w:lang w:val="en"/>
        </w:rPr>
        <w:t>tattooing.</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It comes from outside the body and reaches the body in several ways such as breathing, food or skin</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most common way to enter this hemoglobin is through the respiratory system, where it reaches the lungs and lymph nodes, where it is ingested inside the large devouring cells.</w:t>
      </w:r>
    </w:p>
    <w:p w:rsidR="005E3480" w:rsidRPr="005E3480" w:rsidRDefault="005E3480" w:rsidP="005E3480">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5E3480">
        <w:t xml:space="preserve"> </w:t>
      </w:r>
      <w:r w:rsidRPr="005E3480">
        <w:rPr>
          <w:rFonts w:ascii="Arial" w:eastAsia="Times New Roman" w:hAnsi="Arial" w:cs="Arial"/>
          <w:color w:val="000000"/>
          <w:sz w:val="28"/>
          <w:szCs w:val="28"/>
          <w:lang w:val="en"/>
        </w:rPr>
        <w:t>Exogenous pigments may appear in the body from</w:t>
      </w:r>
    </w:p>
    <w:p w:rsidR="005E3480" w:rsidRPr="005E3480" w:rsidRDefault="005E3480" w:rsidP="005E3480">
      <w:pPr>
        <w:spacing w:after="0" w:line="253" w:lineRule="atLeast"/>
        <w:ind w:right="720" w:hanging="360"/>
        <w:rPr>
          <w:rFonts w:ascii="Arial" w:eastAsia="Times New Roman" w:hAnsi="Arial" w:cs="Arial"/>
          <w:color w:val="000000"/>
          <w:sz w:val="28"/>
          <w:szCs w:val="28"/>
          <w:lang w:val="en"/>
        </w:rPr>
      </w:pPr>
      <w:r w:rsidRPr="005E3480">
        <w:rPr>
          <w:rFonts w:ascii="Arial" w:eastAsia="Times New Roman" w:hAnsi="Arial" w:cs="Arial"/>
          <w:color w:val="000000"/>
          <w:sz w:val="28"/>
          <w:szCs w:val="28"/>
          <w:lang w:val="en"/>
        </w:rPr>
        <w:t>inhalation (e.g. carbon dust), ingestion (e.g. argyria) and</w:t>
      </w:r>
    </w:p>
    <w:p w:rsidR="005E3480" w:rsidRPr="009E534A" w:rsidRDefault="005E3480" w:rsidP="005E3480">
      <w:pPr>
        <w:spacing w:after="0" w:line="253" w:lineRule="atLeast"/>
        <w:ind w:right="720" w:hanging="360"/>
        <w:rPr>
          <w:rFonts w:ascii="Calibri" w:eastAsia="Times New Roman" w:hAnsi="Calibri" w:cs="Calibri"/>
          <w:color w:val="000000"/>
        </w:rPr>
      </w:pPr>
      <w:r w:rsidRPr="005E3480">
        <w:rPr>
          <w:rFonts w:ascii="Arial" w:eastAsia="Times New Roman" w:hAnsi="Arial" w:cs="Arial"/>
          <w:color w:val="000000"/>
          <w:sz w:val="28"/>
          <w:szCs w:val="28"/>
          <w:lang w:val="en"/>
        </w:rPr>
        <w:t>by tattooing</w:t>
      </w:r>
    </w:p>
    <w:p w:rsidR="009E534A" w:rsidRPr="004840D1" w:rsidRDefault="009E534A" w:rsidP="00176BF1">
      <w:pPr>
        <w:spacing w:after="0" w:line="253" w:lineRule="atLeast"/>
        <w:ind w:right="720" w:hanging="360"/>
        <w:rPr>
          <w:rFonts w:ascii="Arial" w:eastAsia="Times New Roman" w:hAnsi="Arial" w:cs="Arial"/>
          <w:b/>
          <w:bCs/>
          <w:color w:val="000000"/>
          <w:sz w:val="28"/>
          <w:szCs w:val="28"/>
          <w:lang w:val="en" w:bidi="ar-IQ"/>
        </w:rPr>
      </w:pPr>
      <w:r w:rsidRPr="004840D1">
        <w:rPr>
          <w:rFonts w:ascii="Arial" w:eastAsia="Times New Roman" w:hAnsi="Arial" w:cs="Arial"/>
          <w:b/>
          <w:bCs/>
          <w:color w:val="000000"/>
          <w:sz w:val="28"/>
          <w:szCs w:val="28"/>
        </w:rPr>
        <w:t>-</w:t>
      </w:r>
      <w:r w:rsidRPr="004840D1">
        <w:rPr>
          <w:rFonts w:ascii="Times New Roman" w:eastAsia="Times New Roman" w:hAnsi="Times New Roman" w:cs="Times New Roman"/>
          <w:b/>
          <w:bCs/>
          <w:color w:val="000000"/>
          <w:sz w:val="14"/>
          <w:szCs w:val="14"/>
        </w:rPr>
        <w:t>         </w:t>
      </w:r>
      <w:r w:rsidRPr="004840D1">
        <w:rPr>
          <w:rFonts w:ascii="Arial" w:eastAsia="Times New Roman" w:hAnsi="Arial" w:cs="Arial"/>
          <w:b/>
          <w:bCs/>
          <w:color w:val="000000"/>
          <w:sz w:val="28"/>
          <w:szCs w:val="28"/>
          <w:lang w:val="en" w:bidi="ar-IQ"/>
        </w:rPr>
        <w:t>1- Carbon</w:t>
      </w:r>
      <w:r w:rsidR="00176BF1" w:rsidRPr="004840D1">
        <w:rPr>
          <w:rFonts w:ascii="Arial" w:eastAsia="Times New Roman" w:hAnsi="Arial" w:cs="Arial"/>
          <w:b/>
          <w:bCs/>
          <w:color w:val="000000"/>
          <w:sz w:val="28"/>
          <w:szCs w:val="28"/>
          <w:lang w:val="en" w:bidi="ar-IQ"/>
        </w:rPr>
        <w:t xml:space="preserve"> </w:t>
      </w:r>
      <w:r w:rsidR="004840D1" w:rsidRPr="004840D1">
        <w:rPr>
          <w:rFonts w:ascii="Arial" w:eastAsia="Times New Roman" w:hAnsi="Arial" w:cs="Arial"/>
          <w:b/>
          <w:bCs/>
          <w:color w:val="000000"/>
          <w:sz w:val="28"/>
          <w:szCs w:val="28"/>
          <w:lang w:val="en" w:bidi="ar-IQ"/>
        </w:rPr>
        <w:t>(coal dust)</w:t>
      </w:r>
    </w:p>
    <w:p w:rsidR="009E534A" w:rsidRPr="000927FA" w:rsidRDefault="009E534A" w:rsidP="000927FA">
      <w:pPr>
        <w:spacing w:after="0" w:line="253" w:lineRule="atLeast"/>
        <w:ind w:right="720" w:hanging="360"/>
        <w:rPr>
          <w:rFonts w:asciiTheme="minorBidi" w:eastAsia="Times New Roman" w:hAnsiTheme="minorBidi"/>
          <w:color w:val="000000"/>
          <w:sz w:val="28"/>
          <w:szCs w:val="28"/>
          <w:lang w:val="en"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 xml:space="preserve">- Carbon deposition in tissues </w:t>
      </w:r>
      <w:r w:rsidR="000927FA">
        <w:rPr>
          <w:rFonts w:ascii="Arial" w:eastAsia="Times New Roman" w:hAnsi="Arial" w:cs="Arial"/>
          <w:color w:val="000000"/>
          <w:sz w:val="28"/>
          <w:szCs w:val="28"/>
          <w:lang w:val="en" w:bidi="ar-IQ"/>
        </w:rPr>
        <w:t xml:space="preserve"> is </w:t>
      </w:r>
      <w:r w:rsidRPr="009E534A">
        <w:rPr>
          <w:rFonts w:ascii="Arial" w:eastAsia="Times New Roman" w:hAnsi="Arial" w:cs="Arial"/>
          <w:color w:val="000000"/>
          <w:sz w:val="28"/>
          <w:szCs w:val="28"/>
          <w:lang w:val="en" w:bidi="ar-IQ"/>
        </w:rPr>
        <w:t>called </w:t>
      </w:r>
      <w:r w:rsidRPr="000927FA">
        <w:rPr>
          <w:rFonts w:asciiTheme="minorBidi" w:eastAsia="Times New Roman" w:hAnsiTheme="minorBidi"/>
          <w:color w:val="000000"/>
          <w:sz w:val="28"/>
          <w:szCs w:val="28"/>
          <w:lang w:val="en"/>
        </w:rPr>
        <w:t>anthracosis </w:t>
      </w:r>
    </w:p>
    <w:p w:rsidR="000927FA" w:rsidRDefault="000927FA" w:rsidP="000927FA">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0927FA">
        <w:t xml:space="preserve"> </w:t>
      </w:r>
      <w:r w:rsidR="00176BF1" w:rsidRPr="009E534A">
        <w:rPr>
          <w:rFonts w:ascii="Arial" w:eastAsia="Times New Roman" w:hAnsi="Arial" w:cs="Arial"/>
          <w:color w:val="000000"/>
          <w:sz w:val="28"/>
          <w:szCs w:val="28"/>
          <w:lang w:val="en" w:bidi="ar-IQ"/>
        </w:rPr>
        <w:t>Carbon</w:t>
      </w:r>
      <w:r w:rsidR="00176BF1" w:rsidRPr="000927FA">
        <w:rPr>
          <w:rFonts w:ascii="Arial" w:eastAsia="Times New Roman" w:hAnsi="Arial" w:cs="Arial"/>
          <w:color w:val="000000"/>
          <w:sz w:val="28"/>
          <w:szCs w:val="28"/>
          <w:lang w:val="en" w:bidi="ar-IQ"/>
        </w:rPr>
        <w:t xml:space="preserve"> </w:t>
      </w:r>
      <w:r w:rsidR="00176BF1">
        <w:rPr>
          <w:rFonts w:ascii="Arial" w:eastAsia="Times New Roman" w:hAnsi="Arial" w:cs="Arial"/>
          <w:color w:val="000000"/>
          <w:sz w:val="28"/>
          <w:szCs w:val="28"/>
          <w:lang w:val="en" w:bidi="ar-IQ"/>
        </w:rPr>
        <w:t xml:space="preserve">is </w:t>
      </w:r>
      <w:r w:rsidRPr="000927FA">
        <w:rPr>
          <w:rFonts w:ascii="Arial" w:eastAsia="Times New Roman" w:hAnsi="Arial" w:cs="Arial"/>
          <w:color w:val="000000"/>
          <w:sz w:val="28"/>
          <w:szCs w:val="28"/>
          <w:lang w:val="en" w:bidi="ar-IQ"/>
        </w:rPr>
        <w:t xml:space="preserve">ubiquitous air pollutant in urban areas. </w:t>
      </w:r>
    </w:p>
    <w:p w:rsidR="005A6108" w:rsidRPr="009E534A" w:rsidRDefault="005A6108" w:rsidP="005A6108">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lang w:val="en" w:bidi="ar-IQ"/>
        </w:rPr>
        <w:t>-</w:t>
      </w:r>
      <w:r w:rsidRPr="005A6108">
        <w:rPr>
          <w:rFonts w:ascii="Times New Roman" w:eastAsia="Times New Roman" w:hAnsi="Times New Roman" w:cs="Times New Roman"/>
          <w:color w:val="000000"/>
          <w:sz w:val="14"/>
          <w:szCs w:val="14"/>
        </w:rPr>
        <w:t xml:space="preserve"> </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People at risk are miners, residents of industrial areas and animals near coal mines.</w:t>
      </w:r>
    </w:p>
    <w:p w:rsidR="005A6108" w:rsidRPr="005A6108" w:rsidRDefault="005A6108" w:rsidP="000927FA">
      <w:pPr>
        <w:spacing w:after="0" w:line="253" w:lineRule="atLeast"/>
        <w:ind w:right="720" w:hanging="360"/>
        <w:rPr>
          <w:rFonts w:ascii="Arial" w:eastAsia="Times New Roman" w:hAnsi="Arial" w:cs="Arial"/>
          <w:color w:val="000000"/>
          <w:sz w:val="28"/>
          <w:szCs w:val="28"/>
          <w:lang w:bidi="ar-IQ"/>
        </w:rPr>
      </w:pPr>
    </w:p>
    <w:p w:rsidR="005A6108" w:rsidRPr="005A6108" w:rsidRDefault="005A6108" w:rsidP="005A6108">
      <w:pPr>
        <w:spacing w:after="0" w:line="253" w:lineRule="atLeast"/>
        <w:ind w:right="720" w:hanging="360"/>
        <w:rPr>
          <w:rFonts w:ascii="Arial" w:eastAsia="Times New Roman" w:hAnsi="Arial" w:cs="Arial"/>
          <w:color w:val="000000"/>
          <w:sz w:val="28"/>
          <w:szCs w:val="28"/>
          <w:lang w:bidi="ar-IQ"/>
        </w:rPr>
      </w:pPr>
      <w:r>
        <w:rPr>
          <w:rFonts w:ascii="Arial" w:eastAsia="Times New Roman" w:hAnsi="Arial" w:cs="Arial"/>
          <w:color w:val="000000"/>
          <w:sz w:val="28"/>
          <w:szCs w:val="28"/>
          <w:lang w:val="en" w:bidi="ar-IQ"/>
        </w:rPr>
        <w:t>-</w:t>
      </w:r>
      <w:r w:rsidRPr="005A6108">
        <w:rPr>
          <w:rFonts w:ascii="Arial" w:eastAsia="Times New Roman" w:hAnsi="Arial" w:cs="Arial"/>
          <w:color w:val="000000"/>
          <w:sz w:val="28"/>
          <w:szCs w:val="28"/>
          <w:lang w:val="en" w:bidi="ar-IQ"/>
        </w:rPr>
        <w:t xml:space="preserve">   It is the inhalation of carbon atoms in the form of dust, where it is deposited in the lungs</w:t>
      </w:r>
    </w:p>
    <w:p w:rsidR="000927FA" w:rsidRPr="000927FA" w:rsidRDefault="000927FA" w:rsidP="000927FA">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0927FA">
        <w:rPr>
          <w:rFonts w:ascii="Arial" w:eastAsia="Times New Roman" w:hAnsi="Arial" w:cs="Arial"/>
          <w:color w:val="000000"/>
          <w:sz w:val="28"/>
          <w:szCs w:val="28"/>
          <w:lang w:val="en" w:bidi="ar-IQ"/>
        </w:rPr>
        <w:t>When</w:t>
      </w:r>
      <w:r>
        <w:rPr>
          <w:rFonts w:ascii="Arial" w:eastAsia="Times New Roman" w:hAnsi="Arial" w:cs="Arial"/>
          <w:color w:val="000000"/>
          <w:sz w:val="28"/>
          <w:szCs w:val="28"/>
          <w:lang w:val="en" w:bidi="ar-IQ"/>
        </w:rPr>
        <w:t xml:space="preserve"> </w:t>
      </w:r>
      <w:r w:rsidRPr="000927FA">
        <w:rPr>
          <w:rFonts w:ascii="Arial" w:eastAsia="Times New Roman" w:hAnsi="Arial" w:cs="Arial"/>
          <w:color w:val="000000"/>
          <w:sz w:val="28"/>
          <w:szCs w:val="28"/>
          <w:lang w:val="en" w:bidi="ar-IQ"/>
        </w:rPr>
        <w:t>inhaled it is picked up by macrophages within the alveoli</w:t>
      </w:r>
    </w:p>
    <w:p w:rsidR="000927FA" w:rsidRDefault="000927FA" w:rsidP="000927FA">
      <w:pPr>
        <w:spacing w:after="0" w:line="253" w:lineRule="atLeast"/>
        <w:ind w:right="720" w:hanging="360"/>
        <w:rPr>
          <w:rFonts w:ascii="Arial" w:eastAsia="Times New Roman" w:hAnsi="Arial" w:cs="Arial"/>
          <w:color w:val="000000"/>
          <w:sz w:val="28"/>
          <w:szCs w:val="28"/>
          <w:lang w:val="en" w:bidi="ar-IQ"/>
        </w:rPr>
      </w:pPr>
      <w:r w:rsidRPr="000927FA">
        <w:rPr>
          <w:rFonts w:ascii="Arial" w:eastAsia="Times New Roman" w:hAnsi="Arial" w:cs="Arial"/>
          <w:color w:val="000000"/>
          <w:sz w:val="28"/>
          <w:szCs w:val="28"/>
          <w:lang w:val="en" w:bidi="ar-IQ"/>
        </w:rPr>
        <w:t>and is then transported through lymphatic channels to the</w:t>
      </w:r>
      <w:r>
        <w:rPr>
          <w:rFonts w:ascii="Arial" w:eastAsia="Times New Roman" w:hAnsi="Arial" w:cs="Arial"/>
          <w:color w:val="000000"/>
          <w:sz w:val="28"/>
          <w:szCs w:val="28"/>
          <w:lang w:val="en" w:bidi="ar-IQ"/>
        </w:rPr>
        <w:t xml:space="preserve"> </w:t>
      </w:r>
      <w:r w:rsidRPr="000927FA">
        <w:rPr>
          <w:rFonts w:ascii="Arial" w:eastAsia="Times New Roman" w:hAnsi="Arial" w:cs="Arial"/>
          <w:color w:val="000000"/>
          <w:sz w:val="28"/>
          <w:szCs w:val="28"/>
          <w:lang w:val="en" w:bidi="ar-IQ"/>
        </w:rPr>
        <w:t>regional lymph nodes in the tracheobronchial region.</w:t>
      </w:r>
    </w:p>
    <w:p w:rsidR="000927FA" w:rsidRDefault="000927FA" w:rsidP="000927FA">
      <w:pPr>
        <w:spacing w:after="0" w:line="253" w:lineRule="atLeast"/>
        <w:ind w:right="720" w:hanging="360"/>
        <w:rPr>
          <w:rFonts w:ascii="Arial" w:eastAsia="Times New Roman" w:hAnsi="Arial" w:cs="Arial"/>
          <w:color w:val="000000"/>
          <w:sz w:val="28"/>
          <w:szCs w:val="28"/>
          <w:lang w:val="en" w:bidi="ar-IQ"/>
        </w:rPr>
      </w:pPr>
      <w:r w:rsidRPr="000927FA">
        <w:rPr>
          <w:rFonts w:ascii="Arial" w:eastAsia="Times New Roman" w:hAnsi="Arial" w:cs="Arial"/>
          <w:color w:val="000000"/>
          <w:sz w:val="28"/>
          <w:szCs w:val="28"/>
          <w:lang w:val="en" w:bidi="ar-IQ"/>
        </w:rPr>
        <w:t>.</w:t>
      </w:r>
    </w:p>
    <w:p w:rsidR="000927FA" w:rsidRPr="000927FA" w:rsidRDefault="000927FA" w:rsidP="000927FA">
      <w:pPr>
        <w:spacing w:after="0" w:line="253" w:lineRule="atLeast"/>
        <w:ind w:right="720" w:hanging="360"/>
        <w:rPr>
          <w:rFonts w:ascii="Arial" w:eastAsia="Times New Roman" w:hAnsi="Arial" w:cs="Arial"/>
          <w:color w:val="000000"/>
          <w:sz w:val="28"/>
          <w:szCs w:val="28"/>
          <w:lang w:val="en" w:bidi="ar-IQ"/>
        </w:rPr>
      </w:pPr>
    </w:p>
    <w:p w:rsidR="009E534A" w:rsidRPr="00023382" w:rsidRDefault="009E534A" w:rsidP="005A6108">
      <w:pPr>
        <w:spacing w:after="0" w:line="253" w:lineRule="atLeast"/>
        <w:ind w:right="720" w:hanging="360"/>
        <w:rPr>
          <w:rFonts w:ascii="Calibri" w:eastAsia="Times New Roman" w:hAnsi="Calibri" w:cs="Calibri"/>
          <w:b/>
          <w:bCs/>
          <w:color w:val="000000"/>
        </w:rPr>
      </w:pPr>
      <w:r w:rsidRPr="009E534A">
        <w:rPr>
          <w:rFonts w:ascii="Arial" w:eastAsia="Times New Roman" w:hAnsi="Arial" w:cs="Arial"/>
          <w:color w:val="000000"/>
          <w:sz w:val="28"/>
          <w:szCs w:val="28"/>
        </w:rPr>
        <w:lastRenderedPageBreak/>
        <w:t>-</w:t>
      </w:r>
      <w:r w:rsidRPr="009E534A">
        <w:rPr>
          <w:rFonts w:ascii="Times New Roman" w:eastAsia="Times New Roman" w:hAnsi="Times New Roman" w:cs="Times New Roman"/>
          <w:color w:val="000000"/>
          <w:sz w:val="14"/>
          <w:szCs w:val="14"/>
        </w:rPr>
        <w:t>        </w:t>
      </w:r>
      <w:r w:rsidRPr="00023382">
        <w:rPr>
          <w:rFonts w:ascii="Arial" w:eastAsia="Times New Roman" w:hAnsi="Arial" w:cs="Arial"/>
          <w:b/>
          <w:bCs/>
          <w:color w:val="000000"/>
          <w:sz w:val="28"/>
          <w:szCs w:val="28"/>
        </w:rPr>
        <w:t>-</w:t>
      </w:r>
      <w:r w:rsidRPr="00023382">
        <w:rPr>
          <w:rFonts w:ascii="Times New Roman" w:eastAsia="Times New Roman" w:hAnsi="Times New Roman" w:cs="Times New Roman"/>
          <w:b/>
          <w:bCs/>
          <w:color w:val="000000"/>
          <w:sz w:val="14"/>
          <w:szCs w:val="14"/>
        </w:rPr>
        <w:t>         </w:t>
      </w:r>
      <w:r w:rsidRPr="00023382">
        <w:rPr>
          <w:rFonts w:ascii="Arial" w:eastAsia="Times New Roman" w:hAnsi="Arial" w:cs="Arial"/>
          <w:b/>
          <w:bCs/>
          <w:color w:val="000000"/>
          <w:sz w:val="28"/>
          <w:szCs w:val="28"/>
          <w:lang w:val="en"/>
        </w:rPr>
        <w:t>Macroscopic appearance</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Depending on the amount of carbon deposited, the lungs take on a color between gray and black.</w:t>
      </w:r>
    </w:p>
    <w:p w:rsidR="00844A8B" w:rsidRPr="00844A8B" w:rsidRDefault="00844A8B" w:rsidP="00844A8B">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rPr>
        <w:t>-</w:t>
      </w:r>
      <w:r w:rsidRPr="00844A8B">
        <w:rPr>
          <w:rFonts w:ascii="Arial" w:eastAsia="Times New Roman" w:hAnsi="Arial" w:cs="Arial"/>
          <w:color w:val="000000"/>
          <w:sz w:val="28"/>
          <w:szCs w:val="28"/>
          <w:lang w:val="en" w:bidi="ar-IQ"/>
        </w:rPr>
        <w:t xml:space="preserve"> </w:t>
      </w:r>
      <w:r w:rsidRPr="000927FA">
        <w:rPr>
          <w:rFonts w:ascii="Arial" w:eastAsia="Times New Roman" w:hAnsi="Arial" w:cs="Arial"/>
          <w:color w:val="000000"/>
          <w:sz w:val="28"/>
          <w:szCs w:val="28"/>
          <w:lang w:val="en" w:bidi="ar-IQ"/>
        </w:rPr>
        <w:t>Accumulations of this pigment blacken the tissues of the</w:t>
      </w:r>
      <w:r>
        <w:rPr>
          <w:rFonts w:ascii="Arial" w:eastAsia="Times New Roman" w:hAnsi="Arial" w:cs="Arial"/>
          <w:color w:val="000000"/>
          <w:sz w:val="28"/>
          <w:szCs w:val="28"/>
          <w:lang w:val="en" w:bidi="ar-IQ"/>
        </w:rPr>
        <w:t xml:space="preserve"> </w:t>
      </w:r>
      <w:r w:rsidRPr="000927FA">
        <w:rPr>
          <w:rFonts w:ascii="Arial" w:eastAsia="Times New Roman" w:hAnsi="Arial" w:cs="Arial"/>
          <w:color w:val="000000"/>
          <w:sz w:val="28"/>
          <w:szCs w:val="28"/>
          <w:lang w:val="en" w:bidi="ar-IQ"/>
        </w:rPr>
        <w:t>lungs (anthracosis) and the involved lymph nodes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color may be in the form of spots or be diffuse</w:t>
      </w:r>
    </w:p>
    <w:p w:rsidR="009E534A" w:rsidRPr="00023382" w:rsidRDefault="009E534A" w:rsidP="009E534A">
      <w:pPr>
        <w:spacing w:after="0" w:line="253" w:lineRule="atLeast"/>
        <w:ind w:right="720" w:hanging="360"/>
        <w:rPr>
          <w:rFonts w:ascii="Calibri" w:eastAsia="Times New Roman" w:hAnsi="Calibri" w:cs="Calibri"/>
          <w:b/>
          <w:bCs/>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023382">
        <w:rPr>
          <w:rFonts w:ascii="Arial" w:eastAsia="Times New Roman" w:hAnsi="Arial" w:cs="Arial"/>
          <w:b/>
          <w:bCs/>
          <w:color w:val="000000"/>
          <w:sz w:val="28"/>
          <w:szCs w:val="28"/>
          <w:lang w:val="en"/>
        </w:rPr>
        <w:t>Microscopic appearance</w:t>
      </w:r>
    </w:p>
    <w:p w:rsidR="009E534A" w:rsidRPr="009E534A" w:rsidRDefault="009E534A" w:rsidP="004E4B74">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 carbon particles look like black grains.</w:t>
      </w:r>
    </w:p>
    <w:p w:rsidR="009E534A" w:rsidRPr="009E534A" w:rsidRDefault="009E534A" w:rsidP="00444BE0">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Carbon particles are observed inside the </w:t>
      </w:r>
      <w:r w:rsidR="00897E8B" w:rsidRPr="000927FA">
        <w:rPr>
          <w:rFonts w:ascii="Arial" w:eastAsia="Times New Roman" w:hAnsi="Arial" w:cs="Arial"/>
          <w:color w:val="000000"/>
          <w:sz w:val="28"/>
          <w:szCs w:val="28"/>
          <w:lang w:val="en" w:bidi="ar-IQ"/>
        </w:rPr>
        <w:t>macrophages</w:t>
      </w:r>
      <w:r w:rsidR="00444BE0">
        <w:rPr>
          <w:rFonts w:ascii="Arial" w:eastAsia="Times New Roman" w:hAnsi="Arial" w:cs="Arial"/>
          <w:color w:val="000000"/>
          <w:sz w:val="28"/>
          <w:szCs w:val="28"/>
          <w:lang w:val="en" w:bidi="ar-IQ"/>
        </w:rPr>
        <w:t xml:space="preserve"> </w:t>
      </w:r>
      <w:r w:rsidR="00444BE0" w:rsidRPr="000927FA">
        <w:rPr>
          <w:rFonts w:ascii="Arial" w:eastAsia="Times New Roman" w:hAnsi="Arial" w:cs="Arial"/>
          <w:color w:val="000000"/>
          <w:sz w:val="28"/>
          <w:szCs w:val="28"/>
          <w:lang w:val="en" w:bidi="ar-IQ"/>
        </w:rPr>
        <w:t>within the alveoli</w:t>
      </w:r>
      <w:r w:rsidR="00897E8B" w:rsidRPr="009E534A">
        <w:rPr>
          <w:rFonts w:ascii="Arial" w:eastAsia="Times New Roman" w:hAnsi="Arial" w:cs="Arial"/>
          <w:color w:val="000000"/>
          <w:sz w:val="28"/>
          <w:szCs w:val="28"/>
          <w:lang w:val="en"/>
        </w:rPr>
        <w:t xml:space="preserve"> </w:t>
      </w:r>
      <w:r w:rsidR="00444BE0">
        <w:rPr>
          <w:rFonts w:ascii="Arial" w:eastAsia="Times New Roman" w:hAnsi="Arial" w:cs="Arial"/>
          <w:color w:val="000000"/>
          <w:sz w:val="28"/>
          <w:szCs w:val="28"/>
          <w:lang w:val="en"/>
        </w:rPr>
        <w:t>,</w:t>
      </w:r>
      <w:r w:rsidRPr="009E534A">
        <w:rPr>
          <w:rFonts w:ascii="Arial" w:eastAsia="Times New Roman" w:hAnsi="Arial" w:cs="Arial"/>
          <w:color w:val="000000"/>
          <w:sz w:val="28"/>
          <w:szCs w:val="28"/>
          <w:lang w:val="en"/>
        </w:rPr>
        <w:t xml:space="preserve"> lymphatic tissues and around the respiratory </w:t>
      </w:r>
      <w:r w:rsidR="00444BE0">
        <w:rPr>
          <w:rFonts w:ascii="Arial" w:eastAsia="Times New Roman" w:hAnsi="Arial" w:cs="Arial"/>
          <w:color w:val="000000"/>
          <w:sz w:val="28"/>
          <w:szCs w:val="28"/>
          <w:lang w:val="en"/>
        </w:rPr>
        <w:t>tracts.</w:t>
      </w:r>
    </w:p>
    <w:p w:rsidR="009E534A" w:rsidRDefault="009E534A" w:rsidP="002D094F">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Since the carbon particles are not exciting,</w:t>
      </w:r>
      <w:r w:rsidR="00D26241" w:rsidRPr="00D26241">
        <w:rPr>
          <w:rFonts w:ascii="Arial" w:eastAsia="Times New Roman" w:hAnsi="Arial" w:cs="Arial"/>
          <w:color w:val="000000"/>
          <w:sz w:val="28"/>
          <w:szCs w:val="28"/>
          <w:lang w:val="en" w:bidi="ar-IQ"/>
        </w:rPr>
        <w:t xml:space="preserve"> </w:t>
      </w:r>
      <w:r w:rsidR="00D26241" w:rsidRPr="000927FA">
        <w:rPr>
          <w:rFonts w:ascii="Arial" w:eastAsia="Times New Roman" w:hAnsi="Arial" w:cs="Arial"/>
          <w:color w:val="000000"/>
          <w:sz w:val="28"/>
          <w:szCs w:val="28"/>
          <w:lang w:val="en" w:bidi="ar-IQ"/>
        </w:rPr>
        <w:t>may</w:t>
      </w:r>
      <w:r w:rsidR="002D094F">
        <w:rPr>
          <w:rFonts w:ascii="Arial" w:eastAsia="Times New Roman" w:hAnsi="Arial" w:cs="Arial"/>
          <w:color w:val="000000"/>
          <w:sz w:val="28"/>
          <w:szCs w:val="28"/>
          <w:lang w:val="en" w:bidi="ar-IQ"/>
        </w:rPr>
        <w:t xml:space="preserve"> be </w:t>
      </w:r>
      <w:r w:rsidR="00D26241" w:rsidRPr="000927FA">
        <w:rPr>
          <w:rFonts w:ascii="Arial" w:eastAsia="Times New Roman" w:hAnsi="Arial" w:cs="Arial"/>
          <w:color w:val="000000"/>
          <w:sz w:val="28"/>
          <w:szCs w:val="28"/>
          <w:lang w:val="en" w:bidi="ar-IQ"/>
        </w:rPr>
        <w:t xml:space="preserve"> induce</w:t>
      </w:r>
      <w:r w:rsidRPr="009E534A">
        <w:rPr>
          <w:rFonts w:ascii="Arial" w:eastAsia="Times New Roman" w:hAnsi="Arial" w:cs="Arial"/>
          <w:color w:val="000000"/>
          <w:sz w:val="28"/>
          <w:szCs w:val="28"/>
          <w:lang w:val="en"/>
        </w:rPr>
        <w:t xml:space="preserve"> inflammation around the carbon deposition sites in the lungs.</w:t>
      </w:r>
    </w:p>
    <w:p w:rsidR="00D26241" w:rsidRDefault="00D26241" w:rsidP="00D423F6">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0927FA">
        <w:rPr>
          <w:rFonts w:ascii="Arial" w:eastAsia="Times New Roman" w:hAnsi="Arial" w:cs="Arial"/>
          <w:color w:val="000000"/>
          <w:sz w:val="28"/>
          <w:szCs w:val="28"/>
          <w:lang w:val="en" w:bidi="ar-IQ"/>
        </w:rPr>
        <w:t xml:space="preserve"> </w:t>
      </w:r>
      <w:r w:rsidR="001379BD" w:rsidRPr="001379BD">
        <w:rPr>
          <w:rFonts w:ascii="Arial" w:eastAsia="Times New Roman" w:hAnsi="Arial" w:cs="Arial"/>
          <w:color w:val="000000"/>
          <w:sz w:val="28"/>
          <w:szCs w:val="28"/>
          <w:lang w:val="en" w:bidi="ar-IQ"/>
        </w:rPr>
        <w:t xml:space="preserve">extensive deposition </w:t>
      </w:r>
      <w:r w:rsidRPr="000927FA">
        <w:rPr>
          <w:rFonts w:ascii="Arial" w:eastAsia="Times New Roman" w:hAnsi="Arial" w:cs="Arial"/>
          <w:color w:val="000000"/>
          <w:sz w:val="28"/>
          <w:szCs w:val="28"/>
          <w:lang w:val="en" w:bidi="ar-IQ"/>
        </w:rPr>
        <w:t>of carbon dust</w:t>
      </w:r>
      <w:r w:rsidR="00D423F6" w:rsidRPr="00D423F6">
        <w:t xml:space="preserve"> </w:t>
      </w:r>
      <w:r w:rsidR="00D423F6" w:rsidRPr="00D423F6">
        <w:rPr>
          <w:rFonts w:ascii="Arial" w:eastAsia="Times New Roman" w:hAnsi="Arial" w:cs="Arial"/>
          <w:color w:val="000000"/>
          <w:sz w:val="28"/>
          <w:szCs w:val="28"/>
          <w:lang w:val="en" w:bidi="ar-IQ"/>
        </w:rPr>
        <w:t>over many years in coal-miners</w:t>
      </w:r>
      <w:r w:rsidRPr="000927FA">
        <w:rPr>
          <w:rFonts w:ascii="Arial" w:eastAsia="Times New Roman" w:hAnsi="Arial" w:cs="Arial"/>
          <w:color w:val="000000"/>
          <w:sz w:val="28"/>
          <w:szCs w:val="28"/>
          <w:lang w:val="en" w:bidi="ar-IQ"/>
        </w:rPr>
        <w:t xml:space="preserve"> may induce a fibroblastic</w:t>
      </w:r>
      <w:r w:rsidR="00D423F6">
        <w:rPr>
          <w:rFonts w:ascii="Arial" w:eastAsia="Times New Roman" w:hAnsi="Arial" w:cs="Arial"/>
          <w:color w:val="000000"/>
          <w:sz w:val="28"/>
          <w:szCs w:val="28"/>
          <w:lang w:val="en" w:bidi="ar-IQ"/>
        </w:rPr>
        <w:t xml:space="preserve"> </w:t>
      </w:r>
      <w:r w:rsidRPr="000927FA">
        <w:rPr>
          <w:rFonts w:ascii="Arial" w:eastAsia="Times New Roman" w:hAnsi="Arial" w:cs="Arial"/>
          <w:color w:val="000000"/>
          <w:sz w:val="28"/>
          <w:szCs w:val="28"/>
          <w:lang w:val="en" w:bidi="ar-IQ"/>
        </w:rPr>
        <w:t>reaction or even emphysema and thus cause a</w:t>
      </w:r>
      <w:r>
        <w:rPr>
          <w:rFonts w:ascii="Arial" w:eastAsia="Times New Roman" w:hAnsi="Arial" w:cs="Arial"/>
          <w:color w:val="000000"/>
          <w:sz w:val="28"/>
          <w:szCs w:val="28"/>
          <w:lang w:val="en" w:bidi="ar-IQ"/>
        </w:rPr>
        <w:t xml:space="preserve"> </w:t>
      </w:r>
      <w:r w:rsidRPr="000927FA">
        <w:rPr>
          <w:rFonts w:ascii="Arial" w:eastAsia="Times New Roman" w:hAnsi="Arial" w:cs="Arial"/>
          <w:color w:val="000000"/>
          <w:sz w:val="28"/>
          <w:szCs w:val="28"/>
          <w:lang w:val="en" w:bidi="ar-IQ"/>
        </w:rPr>
        <w:t>serious lung disease known as coal worker’s pneumoconiosis</w:t>
      </w:r>
    </w:p>
    <w:p w:rsidR="000223B0" w:rsidRPr="000223B0" w:rsidRDefault="000223B0" w:rsidP="001379BD">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0223B0">
        <w:t xml:space="preserve"> </w:t>
      </w:r>
      <w:r w:rsidRPr="000223B0">
        <w:rPr>
          <w:rFonts w:ascii="Arial" w:eastAsia="Times New Roman" w:hAnsi="Arial" w:cs="Arial"/>
          <w:color w:val="000000"/>
          <w:sz w:val="28"/>
          <w:szCs w:val="28"/>
          <w:lang w:val="en" w:bidi="ar-IQ"/>
        </w:rPr>
        <w:t>The pigment particles after inhalation are taken up by</w:t>
      </w:r>
      <w:r>
        <w:rPr>
          <w:rFonts w:ascii="Arial" w:eastAsia="Times New Roman" w:hAnsi="Arial" w:cs="Arial"/>
          <w:color w:val="000000"/>
          <w:sz w:val="28"/>
          <w:szCs w:val="28"/>
          <w:lang w:val="en" w:bidi="ar-IQ"/>
        </w:rPr>
        <w:t xml:space="preserve"> </w:t>
      </w:r>
      <w:r w:rsidRPr="000223B0">
        <w:rPr>
          <w:rFonts w:ascii="Arial" w:eastAsia="Times New Roman" w:hAnsi="Arial" w:cs="Arial"/>
          <w:color w:val="000000"/>
          <w:sz w:val="28"/>
          <w:szCs w:val="28"/>
          <w:lang w:val="en" w:bidi="ar-IQ"/>
        </w:rPr>
        <w:t>alveolar macrophages. Some of the pigment-laden macrophages</w:t>
      </w:r>
      <w:r>
        <w:rPr>
          <w:rFonts w:ascii="Arial" w:eastAsia="Times New Roman" w:hAnsi="Arial" w:cs="Arial"/>
          <w:color w:val="000000"/>
          <w:sz w:val="28"/>
          <w:szCs w:val="28"/>
          <w:lang w:val="en" w:bidi="ar-IQ"/>
        </w:rPr>
        <w:t xml:space="preserve"> </w:t>
      </w:r>
      <w:r w:rsidRPr="000223B0">
        <w:rPr>
          <w:rFonts w:ascii="Arial" w:eastAsia="Times New Roman" w:hAnsi="Arial" w:cs="Arial"/>
          <w:color w:val="000000"/>
          <w:sz w:val="28"/>
          <w:szCs w:val="28"/>
          <w:lang w:val="en" w:bidi="ar-IQ"/>
        </w:rPr>
        <w:t>are coughed out via bronchi, while some settle in the</w:t>
      </w:r>
      <w:r>
        <w:rPr>
          <w:rFonts w:ascii="Arial" w:eastAsia="Times New Roman" w:hAnsi="Arial" w:cs="Arial"/>
          <w:color w:val="000000"/>
          <w:sz w:val="28"/>
          <w:szCs w:val="28"/>
          <w:lang w:val="en" w:bidi="ar-IQ"/>
        </w:rPr>
        <w:t xml:space="preserve"> </w:t>
      </w:r>
      <w:r w:rsidRPr="000223B0">
        <w:rPr>
          <w:rFonts w:ascii="Arial" w:eastAsia="Times New Roman" w:hAnsi="Arial" w:cs="Arial"/>
          <w:color w:val="000000"/>
          <w:sz w:val="28"/>
          <w:szCs w:val="28"/>
          <w:lang w:val="en" w:bidi="ar-IQ"/>
        </w:rPr>
        <w:t>interstitial tissue of the lung and in the respiratory bronchioles</w:t>
      </w:r>
      <w:r>
        <w:rPr>
          <w:rFonts w:ascii="Arial" w:eastAsia="Times New Roman" w:hAnsi="Arial" w:cs="Arial"/>
          <w:color w:val="000000"/>
          <w:sz w:val="28"/>
          <w:szCs w:val="28"/>
          <w:lang w:val="en" w:bidi="ar-IQ"/>
        </w:rPr>
        <w:t xml:space="preserve"> </w:t>
      </w:r>
      <w:r w:rsidRPr="000223B0">
        <w:rPr>
          <w:rFonts w:ascii="Arial" w:eastAsia="Times New Roman" w:hAnsi="Arial" w:cs="Arial"/>
          <w:color w:val="000000"/>
          <w:sz w:val="28"/>
          <w:szCs w:val="28"/>
          <w:lang w:val="en" w:bidi="ar-IQ"/>
        </w:rPr>
        <w:t>and pass into lymphatics to be deposited in the hilar lymph</w:t>
      </w:r>
      <w:r>
        <w:rPr>
          <w:rFonts w:ascii="Arial" w:eastAsia="Times New Roman" w:hAnsi="Arial" w:cs="Arial"/>
          <w:color w:val="000000"/>
          <w:sz w:val="28"/>
          <w:szCs w:val="28"/>
          <w:lang w:val="en" w:bidi="ar-IQ"/>
        </w:rPr>
        <w:t xml:space="preserve"> </w:t>
      </w:r>
      <w:r w:rsidRPr="000223B0">
        <w:rPr>
          <w:rFonts w:ascii="Arial" w:eastAsia="Times New Roman" w:hAnsi="Arial" w:cs="Arial"/>
          <w:color w:val="000000"/>
          <w:sz w:val="28"/>
          <w:szCs w:val="28"/>
          <w:lang w:val="en" w:bidi="ar-IQ"/>
        </w:rPr>
        <w:t>nodes.</w:t>
      </w:r>
    </w:p>
    <w:p w:rsidR="00023382" w:rsidRDefault="009E534A" w:rsidP="006116F8">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Carbon deposition in the lungs is a permanent change </w:t>
      </w: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6116F8" w:rsidP="009E534A">
      <w:pPr>
        <w:spacing w:after="0" w:line="253" w:lineRule="atLeast"/>
        <w:ind w:right="720" w:hanging="360"/>
        <w:rPr>
          <w:rFonts w:ascii="Arial" w:eastAsia="Times New Roman" w:hAnsi="Arial" w:cs="Arial"/>
          <w:color w:val="000000"/>
          <w:sz w:val="28"/>
          <w:szCs w:val="28"/>
          <w:lang w:val="en"/>
        </w:rPr>
      </w:pPr>
      <w:r>
        <w:rPr>
          <w:noProof/>
        </w:rPr>
        <w:drawing>
          <wp:anchor distT="0" distB="0" distL="114300" distR="114300" simplePos="0" relativeHeight="251667456" behindDoc="0" locked="0" layoutInCell="1" allowOverlap="1">
            <wp:simplePos x="0" y="0"/>
            <wp:positionH relativeFrom="margin">
              <wp:posOffset>-676275</wp:posOffset>
            </wp:positionH>
            <wp:positionV relativeFrom="paragraph">
              <wp:posOffset>-267970</wp:posOffset>
            </wp:positionV>
            <wp:extent cx="6753225" cy="2838450"/>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5224" t="32212" r="16827" b="13056"/>
                    <a:stretch/>
                  </pic:blipFill>
                  <pic:spPr bwMode="auto">
                    <a:xfrm>
                      <a:off x="0" y="0"/>
                      <a:ext cx="6753225" cy="2838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Default="00023382" w:rsidP="009E534A">
      <w:pPr>
        <w:spacing w:after="0" w:line="253" w:lineRule="atLeast"/>
        <w:ind w:right="720" w:hanging="360"/>
        <w:rPr>
          <w:rFonts w:ascii="Arial" w:eastAsia="Times New Roman" w:hAnsi="Arial" w:cs="Arial"/>
          <w:color w:val="000000"/>
          <w:sz w:val="28"/>
          <w:szCs w:val="28"/>
          <w:lang w:val="en"/>
        </w:rPr>
      </w:pPr>
    </w:p>
    <w:p w:rsidR="00023382" w:rsidRPr="009E534A" w:rsidRDefault="00023382" w:rsidP="009E534A">
      <w:pPr>
        <w:spacing w:after="0" w:line="253" w:lineRule="atLeast"/>
        <w:ind w:right="720" w:hanging="360"/>
        <w:rPr>
          <w:rFonts w:ascii="Calibri" w:eastAsia="Times New Roman" w:hAnsi="Calibri" w:cs="Calibri"/>
          <w:color w:val="000000"/>
        </w:rPr>
      </w:pPr>
    </w:p>
    <w:p w:rsidR="009E534A" w:rsidRDefault="009E534A" w:rsidP="009E534A">
      <w:pPr>
        <w:spacing w:after="200" w:line="253" w:lineRule="atLeast"/>
        <w:ind w:right="720" w:hanging="360"/>
        <w:rPr>
          <w:rFonts w:ascii="Calibri" w:eastAsia="Times New Roman" w:hAnsi="Calibri" w:cs="Calibri"/>
          <w:color w:val="000000"/>
          <w:sz w:val="28"/>
          <w:szCs w:val="28"/>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B87DAB" w:rsidP="009E534A">
      <w:pPr>
        <w:spacing w:after="200" w:line="253" w:lineRule="atLeast"/>
        <w:ind w:right="720" w:hanging="360"/>
        <w:rPr>
          <w:rFonts w:ascii="Calibri" w:eastAsia="Times New Roman" w:hAnsi="Calibri" w:cs="Calibri"/>
          <w:color w:val="000000"/>
          <w:sz w:val="28"/>
          <w:szCs w:val="28"/>
        </w:rPr>
      </w:pPr>
      <w:r>
        <w:rPr>
          <w:noProof/>
        </w:rPr>
        <w:lastRenderedPageBreak/>
        <w:drawing>
          <wp:anchor distT="0" distB="0" distL="114300" distR="114300" simplePos="0" relativeHeight="251668480" behindDoc="0" locked="0" layoutInCell="1" allowOverlap="1">
            <wp:simplePos x="0" y="0"/>
            <wp:positionH relativeFrom="column">
              <wp:posOffset>-819150</wp:posOffset>
            </wp:positionH>
            <wp:positionV relativeFrom="paragraph">
              <wp:posOffset>379731</wp:posOffset>
            </wp:positionV>
            <wp:extent cx="7353300" cy="4267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2180" t="20524" r="4808" b="15907"/>
                    <a:stretch/>
                  </pic:blipFill>
                  <pic:spPr bwMode="auto">
                    <a:xfrm>
                      <a:off x="0" y="0"/>
                      <a:ext cx="7353300" cy="426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sz w:val="28"/>
          <w:szCs w:val="28"/>
        </w:rPr>
      </w:pPr>
    </w:p>
    <w:p w:rsidR="002A40AE" w:rsidRDefault="002A40AE" w:rsidP="009E534A">
      <w:pPr>
        <w:spacing w:after="200" w:line="253" w:lineRule="atLeast"/>
        <w:ind w:right="720" w:hanging="360"/>
        <w:rPr>
          <w:rFonts w:ascii="Calibri" w:eastAsia="Times New Roman" w:hAnsi="Calibri" w:cs="Calibri"/>
          <w:color w:val="000000"/>
        </w:rPr>
      </w:pPr>
    </w:p>
    <w:p w:rsidR="0019713E" w:rsidRPr="009E534A" w:rsidRDefault="0019713E" w:rsidP="009E534A">
      <w:pPr>
        <w:spacing w:after="200" w:line="253" w:lineRule="atLeast"/>
        <w:ind w:right="720" w:hanging="360"/>
        <w:rPr>
          <w:rFonts w:ascii="Calibri" w:eastAsia="Times New Roman" w:hAnsi="Calibri" w:cs="Calibri"/>
          <w:color w:val="000000"/>
        </w:rPr>
      </w:pPr>
    </w:p>
    <w:p w:rsidR="009E534A" w:rsidRPr="00042900" w:rsidRDefault="009E534A" w:rsidP="009E534A">
      <w:pPr>
        <w:spacing w:after="200" w:line="253" w:lineRule="atLeast"/>
        <w:rPr>
          <w:rFonts w:ascii="Calibri" w:eastAsia="Times New Roman" w:hAnsi="Calibri" w:cs="Calibri"/>
          <w:b/>
          <w:bCs/>
          <w:color w:val="000000"/>
          <w:lang w:val="en"/>
        </w:rPr>
      </w:pPr>
      <w:r w:rsidRPr="00042900">
        <w:rPr>
          <w:rFonts w:ascii="Arial" w:eastAsia="Times New Roman" w:hAnsi="Arial" w:cs="Arial"/>
          <w:b/>
          <w:bCs/>
          <w:color w:val="000000"/>
          <w:sz w:val="28"/>
          <w:szCs w:val="28"/>
          <w:lang w:val="en" w:bidi="ar-IQ"/>
        </w:rPr>
        <w:t>Asbestosis deposition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It is the inhalation of asbestos and its deposit in the lungs in humans working in asbestos factories or living near it or even animals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Macroscopic appearance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bidi="ar-IQ"/>
        </w:rPr>
        <w:t>======</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lungs are solid and the pleural membranes are thickened</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Precipitated asbestos appears in the form of thin egg fibers</w:t>
      </w:r>
    </w:p>
    <w:p w:rsidR="009E534A" w:rsidRPr="009F3C63" w:rsidRDefault="009E534A" w:rsidP="009E534A">
      <w:pPr>
        <w:spacing w:after="0" w:line="253" w:lineRule="atLeast"/>
        <w:ind w:right="720" w:hanging="360"/>
        <w:rPr>
          <w:rFonts w:ascii="Arial" w:eastAsia="Times New Roman" w:hAnsi="Arial" w:cs="Arial"/>
          <w:b/>
          <w:bCs/>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F3C63">
        <w:rPr>
          <w:rFonts w:ascii="Arial" w:eastAsia="Times New Roman" w:hAnsi="Arial" w:cs="Arial"/>
          <w:b/>
          <w:bCs/>
          <w:color w:val="000000"/>
          <w:sz w:val="28"/>
          <w:szCs w:val="28"/>
          <w:lang w:val="en"/>
        </w:rPr>
        <w:t>Microscopic appearance</w:t>
      </w:r>
    </w:p>
    <w:p w:rsidR="0019713E" w:rsidRDefault="0019713E" w:rsidP="0019713E">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19713E">
        <w:t xml:space="preserve"> </w:t>
      </w:r>
      <w:r w:rsidRPr="0019713E">
        <w:rPr>
          <w:rFonts w:ascii="Arial" w:eastAsia="Times New Roman" w:hAnsi="Arial" w:cs="Arial"/>
          <w:color w:val="000000"/>
          <w:sz w:val="28"/>
          <w:szCs w:val="28"/>
          <w:lang w:val="en"/>
        </w:rPr>
        <w:t>Asbestosis is marked by diffuse pulmonary interstitial fibrosis,</w:t>
      </w:r>
      <w:r>
        <w:rPr>
          <w:rFonts w:ascii="Arial" w:eastAsia="Times New Roman" w:hAnsi="Arial" w:cs="Arial"/>
          <w:color w:val="000000"/>
          <w:sz w:val="28"/>
          <w:szCs w:val="28"/>
          <w:lang w:val="en"/>
        </w:rPr>
        <w:t xml:space="preserve"> </w:t>
      </w:r>
      <w:r w:rsidRPr="0019713E">
        <w:rPr>
          <w:rFonts w:ascii="Arial" w:eastAsia="Times New Roman" w:hAnsi="Arial" w:cs="Arial"/>
          <w:color w:val="000000"/>
          <w:sz w:val="28"/>
          <w:szCs w:val="28"/>
          <w:lang w:val="en"/>
        </w:rPr>
        <w:t>which is indistinguishable from diffuse interstitial fibrosis</w:t>
      </w:r>
      <w:r>
        <w:rPr>
          <w:rFonts w:ascii="Arial" w:eastAsia="Times New Roman" w:hAnsi="Arial" w:cs="Arial"/>
          <w:color w:val="000000"/>
          <w:sz w:val="28"/>
          <w:szCs w:val="28"/>
          <w:lang w:val="en"/>
        </w:rPr>
        <w:t xml:space="preserve"> </w:t>
      </w:r>
      <w:r w:rsidRPr="0019713E">
        <w:rPr>
          <w:rFonts w:ascii="Arial" w:eastAsia="Times New Roman" w:hAnsi="Arial" w:cs="Arial"/>
          <w:color w:val="000000"/>
          <w:sz w:val="28"/>
          <w:szCs w:val="28"/>
          <w:lang w:val="en"/>
        </w:rPr>
        <w:t>resulting from other causes, except for the presence of multiple</w:t>
      </w:r>
      <w:r>
        <w:rPr>
          <w:rFonts w:ascii="Arial" w:eastAsia="Times New Roman" w:hAnsi="Arial" w:cs="Arial"/>
          <w:color w:val="000000"/>
          <w:sz w:val="28"/>
          <w:szCs w:val="28"/>
          <w:lang w:val="en"/>
        </w:rPr>
        <w:t xml:space="preserve"> </w:t>
      </w:r>
      <w:r w:rsidRPr="0019713E">
        <w:rPr>
          <w:rFonts w:ascii="Arial" w:eastAsia="Times New Roman" w:hAnsi="Arial" w:cs="Arial"/>
          <w:color w:val="000000"/>
          <w:sz w:val="28"/>
          <w:szCs w:val="28"/>
          <w:lang w:val="en"/>
        </w:rPr>
        <w:t>asbestos bodies. Asbestos bodies are golden brown, fusiform</w:t>
      </w:r>
      <w:r>
        <w:rPr>
          <w:rFonts w:ascii="Arial" w:eastAsia="Times New Roman" w:hAnsi="Arial" w:cs="Arial"/>
          <w:color w:val="000000"/>
          <w:sz w:val="28"/>
          <w:szCs w:val="28"/>
          <w:lang w:val="en"/>
        </w:rPr>
        <w:t xml:space="preserve"> </w:t>
      </w:r>
      <w:r w:rsidRPr="0019713E">
        <w:rPr>
          <w:rFonts w:ascii="Arial" w:eastAsia="Times New Roman" w:hAnsi="Arial" w:cs="Arial"/>
          <w:color w:val="000000"/>
          <w:sz w:val="28"/>
          <w:szCs w:val="28"/>
          <w:lang w:val="en"/>
        </w:rPr>
        <w:t xml:space="preserve">or beaded rods with a </w:t>
      </w:r>
      <w:r w:rsidRPr="0019713E">
        <w:rPr>
          <w:rFonts w:ascii="Arial" w:eastAsia="Times New Roman" w:hAnsi="Arial" w:cs="Arial"/>
          <w:color w:val="000000"/>
          <w:sz w:val="28"/>
          <w:szCs w:val="28"/>
          <w:lang w:val="en"/>
        </w:rPr>
        <w:lastRenderedPageBreak/>
        <w:t>translucent center and consist</w:t>
      </w:r>
      <w:r>
        <w:rPr>
          <w:rFonts w:ascii="Arial" w:eastAsia="Times New Roman" w:hAnsi="Arial" w:cs="Arial"/>
          <w:color w:val="000000"/>
          <w:sz w:val="28"/>
          <w:szCs w:val="28"/>
          <w:lang w:val="en"/>
        </w:rPr>
        <w:t xml:space="preserve"> </w:t>
      </w:r>
      <w:r w:rsidRPr="0019713E">
        <w:rPr>
          <w:rFonts w:ascii="Arial" w:eastAsia="Times New Roman" w:hAnsi="Arial" w:cs="Arial"/>
          <w:color w:val="000000"/>
          <w:sz w:val="28"/>
          <w:szCs w:val="28"/>
          <w:lang w:val="en"/>
        </w:rPr>
        <w:t>of asbestos fibers coated with an iron-containing proteinaceous</w:t>
      </w:r>
      <w:r>
        <w:rPr>
          <w:rFonts w:ascii="Arial" w:eastAsia="Times New Roman" w:hAnsi="Arial" w:cs="Arial"/>
          <w:color w:val="000000"/>
          <w:sz w:val="28"/>
          <w:szCs w:val="28"/>
          <w:lang w:val="en"/>
        </w:rPr>
        <w:t xml:space="preserve"> </w:t>
      </w:r>
      <w:r w:rsidRPr="0019713E">
        <w:rPr>
          <w:rFonts w:ascii="Arial" w:eastAsia="Times New Roman" w:hAnsi="Arial" w:cs="Arial"/>
          <w:color w:val="000000"/>
          <w:sz w:val="28"/>
          <w:szCs w:val="28"/>
          <w:lang w:val="en"/>
        </w:rPr>
        <w:t>material</w:t>
      </w:r>
    </w:p>
    <w:p w:rsidR="00C64A14" w:rsidRPr="00C64A14" w:rsidRDefault="00C64A14" w:rsidP="00C64A14">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C64A14">
        <w:t xml:space="preserve"> </w:t>
      </w:r>
      <w:r w:rsidRPr="00C64A14">
        <w:rPr>
          <w:rFonts w:ascii="Arial" w:eastAsia="Times New Roman" w:hAnsi="Arial" w:cs="Arial"/>
          <w:color w:val="000000"/>
          <w:sz w:val="28"/>
          <w:szCs w:val="28"/>
          <w:lang w:val="en"/>
        </w:rPr>
        <w:t>They arise when macrophages</w:t>
      </w:r>
      <w:r>
        <w:rPr>
          <w:rFonts w:ascii="Arial" w:eastAsia="Times New Roman" w:hAnsi="Arial" w:cs="Arial"/>
          <w:color w:val="000000"/>
          <w:sz w:val="28"/>
          <w:szCs w:val="28"/>
          <w:lang w:val="en"/>
        </w:rPr>
        <w:t xml:space="preserve"> </w:t>
      </w:r>
      <w:r w:rsidRPr="00C64A14">
        <w:rPr>
          <w:rFonts w:ascii="Arial" w:eastAsia="Times New Roman" w:hAnsi="Arial" w:cs="Arial"/>
          <w:color w:val="000000"/>
          <w:sz w:val="28"/>
          <w:szCs w:val="28"/>
          <w:lang w:val="en"/>
        </w:rPr>
        <w:t>phagocytose asbestos fibers; the iron is presumably</w:t>
      </w:r>
      <w:r>
        <w:rPr>
          <w:rFonts w:ascii="Arial" w:eastAsia="Times New Roman" w:hAnsi="Arial" w:cs="Arial"/>
          <w:color w:val="000000"/>
          <w:sz w:val="28"/>
          <w:szCs w:val="28"/>
          <w:lang w:val="en"/>
        </w:rPr>
        <w:t xml:space="preserve"> </w:t>
      </w:r>
      <w:r w:rsidRPr="00C64A14">
        <w:rPr>
          <w:rFonts w:ascii="Arial" w:eastAsia="Times New Roman" w:hAnsi="Arial" w:cs="Arial"/>
          <w:color w:val="000000"/>
          <w:sz w:val="28"/>
          <w:szCs w:val="28"/>
          <w:lang w:val="en"/>
        </w:rPr>
        <w:t>derived from phagocyte ferritin. Other inorganic particulates</w:t>
      </w:r>
      <w:r>
        <w:rPr>
          <w:rFonts w:ascii="Arial" w:eastAsia="Times New Roman" w:hAnsi="Arial" w:cs="Arial"/>
          <w:color w:val="000000"/>
          <w:sz w:val="28"/>
          <w:szCs w:val="28"/>
          <w:lang w:val="en"/>
        </w:rPr>
        <w:t xml:space="preserve"> </w:t>
      </w:r>
      <w:r w:rsidRPr="00C64A14">
        <w:rPr>
          <w:rFonts w:ascii="Arial" w:eastAsia="Times New Roman" w:hAnsi="Arial" w:cs="Arial"/>
          <w:color w:val="000000"/>
          <w:sz w:val="28"/>
          <w:szCs w:val="28"/>
          <w:lang w:val="en"/>
        </w:rPr>
        <w:t>may become coated with similar iron-protein complexes and</w:t>
      </w:r>
      <w:r>
        <w:rPr>
          <w:rFonts w:ascii="Arial" w:eastAsia="Times New Roman" w:hAnsi="Arial" w:cs="Arial"/>
          <w:color w:val="000000"/>
          <w:sz w:val="28"/>
          <w:szCs w:val="28"/>
          <w:lang w:val="en"/>
        </w:rPr>
        <w:t xml:space="preserve"> </w:t>
      </w:r>
      <w:r w:rsidRPr="00C64A14">
        <w:rPr>
          <w:rFonts w:ascii="Arial" w:eastAsia="Times New Roman" w:hAnsi="Arial" w:cs="Arial"/>
          <w:color w:val="000000"/>
          <w:sz w:val="28"/>
          <w:szCs w:val="28"/>
          <w:lang w:val="en"/>
        </w:rPr>
        <w:t>are called ferruginous bodies. Rare single asbestos bodies</w:t>
      </w:r>
    </w:p>
    <w:p w:rsidR="00C64A14" w:rsidRPr="0019713E" w:rsidRDefault="00C64A14" w:rsidP="00C64A14">
      <w:pPr>
        <w:spacing w:after="0" w:line="253" w:lineRule="atLeast"/>
        <w:ind w:right="720" w:hanging="360"/>
        <w:rPr>
          <w:rFonts w:ascii="Arial" w:eastAsia="Times New Roman" w:hAnsi="Arial" w:cs="Arial"/>
          <w:color w:val="000000"/>
          <w:sz w:val="28"/>
          <w:szCs w:val="28"/>
          <w:lang w:val="en"/>
        </w:rPr>
      </w:pPr>
      <w:r w:rsidRPr="00C64A14">
        <w:rPr>
          <w:rFonts w:ascii="Arial" w:eastAsia="Times New Roman" w:hAnsi="Arial" w:cs="Arial"/>
          <w:color w:val="000000"/>
          <w:sz w:val="28"/>
          <w:szCs w:val="28"/>
          <w:lang w:val="en"/>
        </w:rPr>
        <w:t>can be found in the lungs of normal people.</w:t>
      </w:r>
    </w:p>
    <w:p w:rsidR="009E534A" w:rsidRPr="003B368C" w:rsidRDefault="009E534A" w:rsidP="003B368C">
      <w:pPr>
        <w:spacing w:after="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3B368C" w:rsidRPr="003B368C">
        <w:rPr>
          <w:rFonts w:ascii="Arial" w:eastAsia="Times New Roman" w:hAnsi="Arial" w:cs="Arial"/>
          <w:color w:val="000000"/>
          <w:sz w:val="28"/>
          <w:szCs w:val="28"/>
          <w:lang w:val="en" w:bidi="ar-IQ"/>
        </w:rPr>
        <w:t>It is characterized by ferruginous bodies, yellow-brown, rod-shaped bodies with</w:t>
      </w:r>
      <w:r w:rsidR="003B368C">
        <w:rPr>
          <w:rFonts w:ascii="Arial" w:eastAsia="Times New Roman" w:hAnsi="Arial" w:cs="Arial"/>
          <w:color w:val="000000"/>
          <w:sz w:val="28"/>
          <w:szCs w:val="28"/>
          <w:lang w:val="en" w:bidi="ar-IQ"/>
        </w:rPr>
        <w:t xml:space="preserve"> </w:t>
      </w:r>
      <w:r w:rsidR="003B368C" w:rsidRPr="003B368C">
        <w:rPr>
          <w:rFonts w:ascii="Arial" w:eastAsia="Times New Roman" w:hAnsi="Arial" w:cs="Arial"/>
          <w:color w:val="000000"/>
          <w:sz w:val="28"/>
          <w:szCs w:val="28"/>
          <w:lang w:val="en" w:bidi="ar-IQ"/>
        </w:rPr>
        <w:t>clubbed ends that stain positively with Prussian blue; these arise from iron and</w:t>
      </w:r>
      <w:r w:rsidR="003B368C">
        <w:rPr>
          <w:rFonts w:ascii="Arial" w:eastAsia="Times New Roman" w:hAnsi="Arial" w:cs="Arial"/>
          <w:color w:val="000000"/>
          <w:sz w:val="28"/>
          <w:szCs w:val="28"/>
          <w:lang w:val="en" w:bidi="ar-IQ"/>
        </w:rPr>
        <w:t xml:space="preserve"> </w:t>
      </w:r>
      <w:r w:rsidR="003B368C" w:rsidRPr="003B368C">
        <w:rPr>
          <w:rFonts w:ascii="Arial" w:eastAsia="Times New Roman" w:hAnsi="Arial" w:cs="Arial"/>
          <w:color w:val="000000"/>
          <w:sz w:val="28"/>
          <w:szCs w:val="28"/>
          <w:lang w:val="en" w:bidi="ar-IQ"/>
        </w:rPr>
        <w:t>protein coating on fibers</w:t>
      </w:r>
    </w:p>
    <w:p w:rsidR="004C17DA" w:rsidRPr="009F3C63" w:rsidRDefault="004C17DA" w:rsidP="008E73C8">
      <w:pPr>
        <w:spacing w:after="0" w:line="253" w:lineRule="atLeast"/>
        <w:ind w:right="720" w:hanging="360"/>
        <w:rPr>
          <w:rFonts w:ascii="Calibri" w:eastAsia="Times New Roman" w:hAnsi="Calibri" w:cs="Calibri"/>
          <w:color w:val="000000"/>
          <w:sz w:val="28"/>
          <w:szCs w:val="28"/>
        </w:rPr>
      </w:pPr>
      <w:r w:rsidRPr="009F3C63">
        <w:rPr>
          <w:rFonts w:ascii="Calibri" w:eastAsia="Times New Roman" w:hAnsi="Calibri" w:cs="Calibri"/>
          <w:color w:val="000000"/>
          <w:sz w:val="28"/>
          <w:szCs w:val="28"/>
          <w:lang w:val="en"/>
        </w:rPr>
        <w:t>-</w:t>
      </w:r>
      <w:r w:rsidRPr="009F3C63">
        <w:rPr>
          <w:rFonts w:ascii="HelveticaNeue-Light" w:eastAsia="HelveticaNeue-Light" w:cs="HelveticaNeue-Light"/>
          <w:sz w:val="28"/>
          <w:szCs w:val="28"/>
        </w:rPr>
        <w:t xml:space="preserve"> </w:t>
      </w:r>
      <w:r w:rsidR="008E73C8" w:rsidRPr="009E534A">
        <w:rPr>
          <w:rFonts w:ascii="Arial" w:eastAsia="Times New Roman" w:hAnsi="Arial" w:cs="Arial"/>
          <w:color w:val="000000"/>
          <w:sz w:val="28"/>
          <w:szCs w:val="28"/>
          <w:lang w:val="en" w:bidi="ar-IQ"/>
        </w:rPr>
        <w:t>Since asbestos is an exciting tissue</w:t>
      </w:r>
      <w:r w:rsidR="008E73C8" w:rsidRPr="009F3C63">
        <w:rPr>
          <w:rFonts w:ascii="Calibri" w:eastAsia="Times New Roman" w:hAnsi="Calibri" w:cs="Calibri"/>
          <w:color w:val="000000"/>
          <w:sz w:val="28"/>
          <w:szCs w:val="28"/>
        </w:rPr>
        <w:t xml:space="preserve"> </w:t>
      </w:r>
      <w:r w:rsidR="008E73C8">
        <w:rPr>
          <w:rFonts w:ascii="Calibri" w:eastAsia="Times New Roman" w:hAnsi="Calibri" w:cs="Calibri"/>
          <w:color w:val="000000"/>
          <w:sz w:val="28"/>
          <w:szCs w:val="28"/>
        </w:rPr>
        <w:t>induce the</w:t>
      </w:r>
      <w:r w:rsidRPr="009F3C63">
        <w:rPr>
          <w:rFonts w:ascii="Calibri" w:eastAsia="Times New Roman" w:hAnsi="Calibri" w:cs="Calibri"/>
          <w:color w:val="000000"/>
          <w:sz w:val="28"/>
          <w:szCs w:val="28"/>
        </w:rPr>
        <w:t xml:space="preserve"> fibrosis around</w:t>
      </w:r>
      <w:r w:rsidR="008E73C8" w:rsidRPr="008E73C8">
        <w:rPr>
          <w:rFonts w:ascii="Arial" w:eastAsia="Times New Roman" w:hAnsi="Arial" w:cs="Arial"/>
          <w:color w:val="000000"/>
          <w:sz w:val="28"/>
          <w:szCs w:val="28"/>
          <w:lang w:val="en" w:bidi="ar-IQ"/>
        </w:rPr>
        <w:t xml:space="preserve"> </w:t>
      </w:r>
      <w:r w:rsidR="008E73C8" w:rsidRPr="009E534A">
        <w:rPr>
          <w:rFonts w:ascii="Arial" w:eastAsia="Times New Roman" w:hAnsi="Arial" w:cs="Arial"/>
          <w:color w:val="000000"/>
          <w:sz w:val="28"/>
          <w:szCs w:val="28"/>
          <w:lang w:val="en" w:bidi="ar-IQ"/>
        </w:rPr>
        <w:t>pleura</w:t>
      </w:r>
      <w:r w:rsidR="008E73C8">
        <w:rPr>
          <w:rFonts w:ascii="Arial" w:eastAsia="Times New Roman" w:hAnsi="Arial" w:cs="Arial"/>
          <w:color w:val="000000"/>
          <w:sz w:val="28"/>
          <w:szCs w:val="28"/>
          <w:lang w:val="en" w:bidi="ar-IQ"/>
        </w:rPr>
        <w:t>,</w:t>
      </w:r>
      <w:r w:rsidRPr="009F3C63">
        <w:rPr>
          <w:rFonts w:ascii="Calibri" w:eastAsia="Times New Roman" w:hAnsi="Calibri" w:cs="Calibri"/>
          <w:color w:val="000000"/>
          <w:sz w:val="28"/>
          <w:szCs w:val="28"/>
        </w:rPr>
        <w:t xml:space="preserve"> respiratory bronchioles and alveolar ducts and extends to involve adjacent alveolar sacs and alveoli.</w:t>
      </w:r>
    </w:p>
    <w:p w:rsidR="009E534A" w:rsidRPr="009E534A" w:rsidRDefault="008E73C8" w:rsidP="009F3C63">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rPr>
        <w:t xml:space="preserve">-The </w:t>
      </w:r>
      <w:r w:rsidR="009E534A" w:rsidRPr="009E534A">
        <w:rPr>
          <w:rFonts w:ascii="Arial" w:eastAsia="Times New Roman" w:hAnsi="Arial" w:cs="Arial"/>
          <w:color w:val="000000"/>
          <w:sz w:val="28"/>
          <w:szCs w:val="28"/>
          <w:lang w:val="en" w:bidi="ar-IQ"/>
        </w:rPr>
        <w:t xml:space="preserve">giant </w:t>
      </w:r>
      <w:r w:rsidR="009F3C63">
        <w:rPr>
          <w:rFonts w:ascii="Arial" w:eastAsia="Times New Roman" w:hAnsi="Arial" w:cs="Arial"/>
          <w:color w:val="000000"/>
          <w:sz w:val="28"/>
          <w:szCs w:val="28"/>
          <w:lang w:val="en" w:bidi="ar-IQ"/>
        </w:rPr>
        <w:t>macrophages</w:t>
      </w:r>
      <w:r w:rsidR="009E534A" w:rsidRPr="009E534A">
        <w:rPr>
          <w:rFonts w:ascii="Arial" w:eastAsia="Times New Roman" w:hAnsi="Arial" w:cs="Arial"/>
          <w:color w:val="000000"/>
          <w:sz w:val="28"/>
          <w:szCs w:val="28"/>
          <w:lang w:val="en" w:bidi="ar-IQ"/>
        </w:rPr>
        <w:t xml:space="preserve"> cells may be observed around asbestos </w:t>
      </w:r>
      <w:r w:rsidR="009F3C63">
        <w:rPr>
          <w:rFonts w:ascii="Arial" w:eastAsia="Times New Roman" w:hAnsi="Arial" w:cs="Arial"/>
          <w:color w:val="000000"/>
          <w:sz w:val="28"/>
          <w:szCs w:val="28"/>
          <w:lang w:val="en" w:bidi="ar-IQ"/>
        </w:rPr>
        <w:t>bodies</w:t>
      </w:r>
      <w:r w:rsidR="009E534A" w:rsidRPr="009E534A">
        <w:rPr>
          <w:rFonts w:ascii="Arial" w:eastAsia="Times New Roman" w:hAnsi="Arial" w:cs="Arial"/>
          <w:color w:val="000000"/>
          <w:sz w:val="28"/>
          <w:szCs w:val="28"/>
          <w:lang w:val="en" w:bidi="ar-IQ"/>
        </w:rPr>
        <w:t> </w:t>
      </w:r>
      <w:r w:rsidR="009E534A" w:rsidRPr="009E534A">
        <w:rPr>
          <w:rFonts w:ascii="Calibri" w:eastAsia="Times New Roman" w:hAnsi="Calibri" w:cs="Calibri"/>
          <w:color w:val="000000"/>
          <w:lang w:val="en"/>
        </w:rPr>
        <w:t>.</w:t>
      </w:r>
    </w:p>
    <w:p w:rsidR="009E534A" w:rsidRDefault="009E534A" w:rsidP="009E534A">
      <w:pPr>
        <w:spacing w:after="200" w:line="253" w:lineRule="atLeast"/>
        <w:ind w:right="720" w:hanging="360"/>
        <w:rPr>
          <w:rFonts w:ascii="Calibri" w:eastAsia="Times New Roman" w:hAnsi="Calibri" w:cs="Calibri"/>
          <w:color w:val="000000"/>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Under a polarized microscope, asbestos objects appear to be </w:t>
      </w:r>
      <w:r w:rsidRPr="009E534A">
        <w:rPr>
          <w:rFonts w:ascii="Calibri" w:eastAsia="Times New Roman" w:hAnsi="Calibri" w:cs="Calibri"/>
          <w:color w:val="000000"/>
          <w:sz w:val="28"/>
          <w:szCs w:val="28"/>
          <w:lang w:val="en"/>
        </w:rPr>
        <w:t>isotropic</w:t>
      </w:r>
      <w:r w:rsidRPr="009E534A">
        <w:rPr>
          <w:rFonts w:ascii="Calibri" w:eastAsia="Times New Roman" w:hAnsi="Calibri" w:cs="Calibri"/>
          <w:color w:val="000000"/>
          <w:lang w:val="en"/>
        </w:rPr>
        <w:t>.</w:t>
      </w:r>
    </w:p>
    <w:p w:rsidR="009E534A" w:rsidRPr="00726AD9" w:rsidRDefault="00726AD9" w:rsidP="009E534A">
      <w:pPr>
        <w:spacing w:after="200" w:line="253" w:lineRule="atLeast"/>
        <w:rPr>
          <w:rFonts w:ascii="Calibri" w:eastAsia="Times New Roman" w:hAnsi="Calibri" w:cs="Calibri"/>
          <w:b/>
          <w:bCs/>
          <w:color w:val="000000"/>
        </w:rPr>
      </w:pPr>
      <w:r w:rsidRPr="00726AD9">
        <w:rPr>
          <w:rFonts w:ascii="Arial" w:eastAsia="Times New Roman" w:hAnsi="Arial" w:cs="Arial"/>
          <w:b/>
          <w:bCs/>
          <w:color w:val="000000"/>
          <w:sz w:val="28"/>
          <w:szCs w:val="28"/>
          <w:lang w:val="en"/>
        </w:rPr>
        <w:t xml:space="preserve">Prognosis </w:t>
      </w:r>
    </w:p>
    <w:p w:rsidR="009E534A" w:rsidRPr="00233F2B" w:rsidRDefault="009E534A" w:rsidP="00233F2B">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72458B" w:rsidRPr="0072458B">
        <w:rPr>
          <w:rFonts w:ascii="Arial" w:eastAsia="Times New Roman" w:hAnsi="Arial" w:cs="Arial"/>
          <w:color w:val="000000"/>
          <w:sz w:val="28"/>
          <w:szCs w:val="28"/>
          <w:lang w:val="en"/>
        </w:rPr>
        <w:t xml:space="preserve">Asbestosis may lead to </w:t>
      </w:r>
      <w:r w:rsidR="00233F2B">
        <w:rPr>
          <w:rFonts w:ascii="Arial" w:eastAsia="Times New Roman" w:hAnsi="Arial" w:cs="Arial"/>
          <w:color w:val="000000"/>
          <w:sz w:val="28"/>
          <w:szCs w:val="28"/>
          <w:lang w:val="en"/>
        </w:rPr>
        <w:t>lung</w:t>
      </w:r>
      <w:r w:rsidR="0072458B" w:rsidRPr="0072458B">
        <w:rPr>
          <w:rFonts w:ascii="Arial" w:eastAsia="Times New Roman" w:hAnsi="Arial" w:cs="Arial"/>
          <w:color w:val="000000"/>
          <w:sz w:val="28"/>
          <w:szCs w:val="28"/>
          <w:lang w:val="en"/>
        </w:rPr>
        <w:t xml:space="preserve"> carcinoma</w:t>
      </w:r>
      <w:r w:rsidR="0072458B">
        <w:rPr>
          <w:rFonts w:ascii="Arial" w:eastAsia="Times New Roman" w:hAnsi="Arial" w:cs="Arial"/>
          <w:color w:val="000000"/>
          <w:sz w:val="28"/>
          <w:szCs w:val="28"/>
          <w:lang w:val="en"/>
        </w:rPr>
        <w:t xml:space="preserve"> </w:t>
      </w:r>
      <w:r w:rsidR="0072458B" w:rsidRPr="0072458B">
        <w:rPr>
          <w:rFonts w:ascii="Arial" w:eastAsia="Times New Roman" w:hAnsi="Arial" w:cs="Arial"/>
          <w:color w:val="000000"/>
          <w:sz w:val="28"/>
          <w:szCs w:val="28"/>
          <w:lang w:val="en"/>
        </w:rPr>
        <w:t>and mesothelioma</w:t>
      </w:r>
      <w:r w:rsidR="00233F2B" w:rsidRPr="00233F2B">
        <w:t xml:space="preserve"> </w:t>
      </w:r>
      <w:r w:rsidR="00233F2B">
        <w:t>(</w:t>
      </w:r>
      <w:r w:rsidR="00233F2B" w:rsidRPr="00233F2B">
        <w:rPr>
          <w:rFonts w:ascii="Arial" w:eastAsia="Times New Roman" w:hAnsi="Arial" w:cs="Arial"/>
          <w:color w:val="000000"/>
          <w:sz w:val="28"/>
          <w:szCs w:val="28"/>
          <w:lang w:val="en"/>
        </w:rPr>
        <w:t>may involve</w:t>
      </w:r>
      <w:r w:rsidR="00233F2B">
        <w:rPr>
          <w:rFonts w:ascii="Arial" w:eastAsia="Times New Roman" w:hAnsi="Arial" w:cs="Arial"/>
          <w:color w:val="000000"/>
          <w:sz w:val="28"/>
          <w:szCs w:val="28"/>
          <w:lang w:val="en"/>
        </w:rPr>
        <w:t xml:space="preserve"> </w:t>
      </w:r>
      <w:r w:rsidR="00233F2B" w:rsidRPr="00233F2B">
        <w:rPr>
          <w:rFonts w:ascii="Arial" w:eastAsia="Times New Roman" w:hAnsi="Arial" w:cs="Arial"/>
          <w:color w:val="000000"/>
          <w:sz w:val="28"/>
          <w:szCs w:val="28"/>
          <w:lang w:val="en"/>
        </w:rPr>
        <w:t>pleura as well as peritoneum</w:t>
      </w:r>
      <w:r w:rsidR="00233F2B">
        <w:rPr>
          <w:rFonts w:ascii="Arial" w:eastAsia="Times New Roman" w:hAnsi="Arial" w:cs="Arial"/>
          <w:color w:val="000000"/>
          <w:sz w:val="28"/>
          <w:szCs w:val="28"/>
          <w:lang w:val="en"/>
        </w:rPr>
        <w:t>)</w:t>
      </w: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6A0755" w:rsidP="009E534A">
      <w:pPr>
        <w:spacing w:after="200" w:line="253" w:lineRule="atLeast"/>
        <w:ind w:right="720" w:hanging="360"/>
        <w:rPr>
          <w:rFonts w:ascii="Arial" w:eastAsia="Times New Roman" w:hAnsi="Arial" w:cs="Arial"/>
          <w:color w:val="000000"/>
          <w:sz w:val="28"/>
          <w:szCs w:val="28"/>
          <w:lang w:val="en"/>
        </w:rPr>
      </w:pPr>
      <w:r>
        <w:rPr>
          <w:noProof/>
        </w:rPr>
        <w:drawing>
          <wp:anchor distT="0" distB="0" distL="114300" distR="114300" simplePos="0" relativeHeight="251669504" behindDoc="0" locked="0" layoutInCell="1" allowOverlap="1">
            <wp:simplePos x="0" y="0"/>
            <wp:positionH relativeFrom="column">
              <wp:posOffset>276225</wp:posOffset>
            </wp:positionH>
            <wp:positionV relativeFrom="paragraph">
              <wp:posOffset>-362585</wp:posOffset>
            </wp:positionV>
            <wp:extent cx="5172075" cy="3743325"/>
            <wp:effectExtent l="0" t="0" r="9525"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4070" t="26227" r="12660" b="16191"/>
                    <a:stretch/>
                  </pic:blipFill>
                  <pic:spPr bwMode="auto">
                    <a:xfrm>
                      <a:off x="0" y="0"/>
                      <a:ext cx="5172075" cy="3743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r>
        <w:rPr>
          <w:noProof/>
        </w:rPr>
        <w:drawing>
          <wp:anchor distT="0" distB="0" distL="114300" distR="114300" simplePos="0" relativeHeight="251670528" behindDoc="0" locked="0" layoutInCell="1" allowOverlap="1">
            <wp:simplePos x="0" y="0"/>
            <wp:positionH relativeFrom="margin">
              <wp:posOffset>-704850</wp:posOffset>
            </wp:positionH>
            <wp:positionV relativeFrom="paragraph">
              <wp:posOffset>373380</wp:posOffset>
            </wp:positionV>
            <wp:extent cx="6915150" cy="37909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884" t="26226" r="8013" b="14481"/>
                    <a:stretch/>
                  </pic:blipFill>
                  <pic:spPr bwMode="auto">
                    <a:xfrm>
                      <a:off x="0" y="0"/>
                      <a:ext cx="6915150" cy="379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73DD9" w:rsidRDefault="00873DD9" w:rsidP="009E534A">
      <w:pPr>
        <w:spacing w:after="200" w:line="253" w:lineRule="atLeast"/>
        <w:ind w:right="720" w:hanging="360"/>
        <w:rPr>
          <w:rFonts w:ascii="Arial" w:eastAsia="Times New Roman" w:hAnsi="Arial" w:cs="Arial"/>
          <w:color w:val="000000"/>
          <w:sz w:val="28"/>
          <w:szCs w:val="28"/>
          <w:lang w:val="en"/>
        </w:rPr>
      </w:pPr>
    </w:p>
    <w:p w:rsidR="008F69C8" w:rsidRDefault="008F69C8"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r>
        <w:rPr>
          <w:rFonts w:ascii="Calibri" w:eastAsia="Times New Roman" w:hAnsi="Calibri" w:cs="Calibri"/>
          <w:noProof/>
          <w:color w:val="000000"/>
        </w:rPr>
        <w:drawing>
          <wp:anchor distT="0" distB="0" distL="114300" distR="114300" simplePos="0" relativeHeight="251672576" behindDoc="0" locked="0" layoutInCell="1" allowOverlap="1">
            <wp:simplePos x="0" y="0"/>
            <wp:positionH relativeFrom="margin">
              <wp:align>right</wp:align>
            </wp:positionH>
            <wp:positionV relativeFrom="paragraph">
              <wp:posOffset>-409575</wp:posOffset>
            </wp:positionV>
            <wp:extent cx="6162675" cy="4572635"/>
            <wp:effectExtent l="0" t="0" r="952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62675" cy="4572635"/>
                    </a:xfrm>
                    <a:prstGeom prst="rect">
                      <a:avLst/>
                    </a:prstGeom>
                    <a:noFill/>
                  </pic:spPr>
                </pic:pic>
              </a:graphicData>
            </a:graphic>
            <wp14:sizeRelH relativeFrom="margin">
              <wp14:pctWidth>0</wp14:pctWidth>
            </wp14:sizeRelH>
          </wp:anchor>
        </w:drawing>
      </w: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Default="00DF376F" w:rsidP="009E534A">
      <w:pPr>
        <w:spacing w:after="200" w:line="253" w:lineRule="atLeast"/>
        <w:ind w:right="720" w:hanging="360"/>
        <w:rPr>
          <w:rFonts w:ascii="Calibri" w:eastAsia="Times New Roman" w:hAnsi="Calibri" w:cs="Calibri"/>
          <w:color w:val="000000"/>
        </w:rPr>
      </w:pPr>
    </w:p>
    <w:p w:rsidR="00DF376F" w:rsidRPr="009E534A" w:rsidRDefault="00DF376F" w:rsidP="009E534A">
      <w:pPr>
        <w:spacing w:after="200" w:line="253" w:lineRule="atLeast"/>
        <w:ind w:right="720" w:hanging="360"/>
        <w:rPr>
          <w:rFonts w:ascii="Calibri" w:eastAsia="Times New Roman" w:hAnsi="Calibri" w:cs="Calibri"/>
          <w:color w:val="000000"/>
        </w:rPr>
      </w:pPr>
    </w:p>
    <w:p w:rsidR="009E534A" w:rsidRPr="00FF7682" w:rsidRDefault="009E534A" w:rsidP="00907BB8">
      <w:pPr>
        <w:spacing w:after="200" w:line="253" w:lineRule="atLeast"/>
        <w:rPr>
          <w:rFonts w:ascii="Calibri" w:eastAsia="Times New Roman" w:hAnsi="Calibri" w:cs="Calibri"/>
          <w:b/>
          <w:bCs/>
          <w:color w:val="000000"/>
          <w:lang w:val="en"/>
        </w:rPr>
      </w:pPr>
      <w:r w:rsidRPr="00FF7682">
        <w:rPr>
          <w:rFonts w:ascii="Arial" w:eastAsia="Times New Roman" w:hAnsi="Arial" w:cs="Arial"/>
          <w:b/>
          <w:bCs/>
          <w:color w:val="000000"/>
          <w:sz w:val="28"/>
          <w:szCs w:val="28"/>
          <w:lang w:val="en" w:bidi="ar-IQ"/>
        </w:rPr>
        <w:t>Iron deposition</w:t>
      </w:r>
      <w:r w:rsidR="00FF7682">
        <w:rPr>
          <w:rFonts w:ascii="Arial" w:eastAsia="Times New Roman" w:hAnsi="Arial" w:cs="Arial"/>
          <w:b/>
          <w:bCs/>
          <w:color w:val="000000"/>
          <w:sz w:val="28"/>
          <w:szCs w:val="28"/>
          <w:lang w:val="en" w:bidi="ar-IQ"/>
        </w:rPr>
        <w:t>(</w:t>
      </w:r>
      <w:r w:rsidRPr="00FF7682">
        <w:rPr>
          <w:rFonts w:ascii="Arial" w:eastAsia="Times New Roman" w:hAnsi="Arial" w:cs="Arial"/>
          <w:b/>
          <w:bCs/>
          <w:color w:val="000000"/>
          <w:sz w:val="28"/>
          <w:szCs w:val="28"/>
          <w:lang w:val="en" w:bidi="ar-IQ"/>
        </w:rPr>
        <w:t> </w:t>
      </w:r>
      <w:r w:rsidR="00907BB8">
        <w:rPr>
          <w:rFonts w:ascii="Calibri" w:eastAsia="Times New Roman" w:hAnsi="Calibri" w:cs="Calibri"/>
          <w:b/>
          <w:bCs/>
          <w:color w:val="000000"/>
          <w:sz w:val="28"/>
          <w:szCs w:val="28"/>
          <w:lang w:val="en"/>
        </w:rPr>
        <w:t>S</w:t>
      </w:r>
      <w:r w:rsidRPr="00FF7682">
        <w:rPr>
          <w:rFonts w:ascii="Calibri" w:eastAsia="Times New Roman" w:hAnsi="Calibri" w:cs="Calibri"/>
          <w:b/>
          <w:bCs/>
          <w:color w:val="000000"/>
          <w:sz w:val="28"/>
          <w:szCs w:val="28"/>
          <w:lang w:val="en"/>
        </w:rPr>
        <w:t>iderosis</w:t>
      </w:r>
      <w:r w:rsidR="00FF7682">
        <w:rPr>
          <w:rFonts w:ascii="Calibri" w:eastAsia="Times New Roman" w:hAnsi="Calibri" w:cs="Calibri"/>
          <w:b/>
          <w:bCs/>
          <w:color w:val="000000"/>
          <w:sz w:val="28"/>
          <w:szCs w:val="28"/>
          <w:lang w:val="en"/>
        </w:rPr>
        <w:t>)</w:t>
      </w:r>
    </w:p>
    <w:p w:rsidR="009E534A" w:rsidRPr="009E534A" w:rsidRDefault="009E534A" w:rsidP="00867DB4">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Inhalation of iron dust and its deposition </w:t>
      </w:r>
      <w:r w:rsidR="00867DB4">
        <w:rPr>
          <w:rFonts w:ascii="Arial" w:eastAsia="Times New Roman" w:hAnsi="Arial" w:cs="Arial"/>
          <w:color w:val="000000"/>
          <w:sz w:val="28"/>
          <w:szCs w:val="28"/>
          <w:lang w:val="en"/>
        </w:rPr>
        <w:t>as</w:t>
      </w:r>
      <w:r w:rsidRPr="009E534A">
        <w:rPr>
          <w:rFonts w:ascii="Arial" w:eastAsia="Times New Roman" w:hAnsi="Arial" w:cs="Arial"/>
          <w:color w:val="000000"/>
          <w:sz w:val="28"/>
          <w:szCs w:val="28"/>
          <w:lang w:val="en"/>
        </w:rPr>
        <w:t xml:space="preserve"> form iron oxide in the lungs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source of exposure to iron are mines, plumbing plants and machinery</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F2702D">
        <w:rPr>
          <w:rFonts w:ascii="Arial" w:eastAsia="Times New Roman" w:hAnsi="Arial" w:cs="Arial"/>
          <w:b/>
          <w:bCs/>
          <w:color w:val="000000"/>
          <w:sz w:val="28"/>
          <w:szCs w:val="28"/>
          <w:lang w:val="en"/>
        </w:rPr>
        <w:t>Macroscopic appearance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bidi="ar-IQ"/>
        </w:rPr>
        <w:t>================</w:t>
      </w:r>
    </w:p>
    <w:p w:rsidR="009E534A" w:rsidRPr="009E534A" w:rsidRDefault="009E534A" w:rsidP="00C9283E">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lungs red or brown</w:t>
      </w:r>
      <w:r w:rsidR="00C9283E">
        <w:rPr>
          <w:rFonts w:ascii="Arial" w:eastAsia="Times New Roman" w:hAnsi="Arial" w:cs="Arial"/>
          <w:color w:val="000000"/>
          <w:sz w:val="28"/>
          <w:szCs w:val="28"/>
          <w:lang w:val="en"/>
        </w:rPr>
        <w:t xml:space="preserve"> in color </w:t>
      </w:r>
      <w:r w:rsidRPr="009E534A">
        <w:rPr>
          <w:rFonts w:ascii="Arial" w:eastAsia="Times New Roman" w:hAnsi="Arial" w:cs="Arial"/>
          <w:color w:val="000000"/>
          <w:sz w:val="28"/>
          <w:szCs w:val="28"/>
          <w:lang w:val="en"/>
        </w:rPr>
        <w:t xml:space="preserve"> </w:t>
      </w:r>
      <w:r w:rsidR="00C60DD6">
        <w:rPr>
          <w:rFonts w:ascii="Arial" w:eastAsia="Times New Roman" w:hAnsi="Arial" w:cs="Arial"/>
          <w:color w:val="000000"/>
          <w:sz w:val="28"/>
          <w:szCs w:val="28"/>
          <w:lang w:val="en"/>
        </w:rPr>
        <w:t>.</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If you put a piece of infected lung in a solution of </w:t>
      </w:r>
      <w:r w:rsidRPr="009E534A">
        <w:rPr>
          <w:rFonts w:ascii="Calibri" w:eastAsia="Times New Roman" w:hAnsi="Calibri" w:cs="Calibri"/>
          <w:color w:val="000000"/>
          <w:sz w:val="28"/>
          <w:szCs w:val="28"/>
          <w:lang w:val="en"/>
        </w:rPr>
        <w:t>potassium ferrocyanide</w:t>
      </w:r>
      <w:r w:rsidRPr="009E534A">
        <w:rPr>
          <w:rFonts w:ascii="Arial" w:eastAsia="Times New Roman" w:hAnsi="Arial" w:cs="Arial"/>
          <w:color w:val="000000"/>
          <w:sz w:val="28"/>
          <w:szCs w:val="28"/>
          <w:lang w:val="en" w:bidi="ar-IQ"/>
        </w:rPr>
        <w:t> and hydrochloric acid, it changes color to blue</w:t>
      </w:r>
      <w:r w:rsidRPr="009E534A">
        <w:rPr>
          <w:rFonts w:ascii="Calibri" w:eastAsia="Times New Roman" w:hAnsi="Calibri" w:cs="Calibri"/>
          <w:color w:val="000000"/>
          <w:lang w:val="en"/>
        </w:rPr>
        <w:t>.</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F2702D">
        <w:rPr>
          <w:rFonts w:ascii="Arial" w:eastAsia="Times New Roman" w:hAnsi="Arial" w:cs="Arial"/>
          <w:b/>
          <w:bCs/>
          <w:color w:val="000000"/>
          <w:sz w:val="28"/>
          <w:szCs w:val="28"/>
          <w:lang w:val="en"/>
        </w:rPr>
        <w:t>Microscopic appearance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bidi="ar-IQ"/>
        </w:rPr>
        <w:t>==================</w:t>
      </w:r>
    </w:p>
    <w:p w:rsidR="009E534A" w:rsidRPr="009E534A" w:rsidRDefault="009E534A" w:rsidP="00C9283E">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 xml:space="preserve">The precipitated iron appears </w:t>
      </w:r>
      <w:r w:rsidR="00C9283E">
        <w:rPr>
          <w:rFonts w:ascii="Arial" w:eastAsia="Times New Roman" w:hAnsi="Arial" w:cs="Arial"/>
          <w:color w:val="000000"/>
          <w:sz w:val="28"/>
          <w:szCs w:val="28"/>
          <w:lang w:val="en" w:bidi="ar-IQ"/>
        </w:rPr>
        <w:t>as</w:t>
      </w:r>
      <w:r w:rsidRPr="009E534A">
        <w:rPr>
          <w:rFonts w:ascii="Arial" w:eastAsia="Times New Roman" w:hAnsi="Arial" w:cs="Arial"/>
          <w:color w:val="000000"/>
          <w:sz w:val="28"/>
          <w:szCs w:val="28"/>
          <w:lang w:val="en" w:bidi="ar-IQ"/>
        </w:rPr>
        <w:t xml:space="preserve"> form of crystals of different sizes that are dyed blue when using </w:t>
      </w:r>
      <w:r w:rsidRPr="009E534A">
        <w:rPr>
          <w:rFonts w:ascii="Calibri" w:eastAsia="Times New Roman" w:hAnsi="Calibri" w:cs="Calibri"/>
          <w:color w:val="000000"/>
          <w:sz w:val="28"/>
          <w:szCs w:val="28"/>
          <w:lang w:val="en"/>
        </w:rPr>
        <w:t>Prussian blue</w:t>
      </w:r>
      <w:r w:rsidRPr="009E534A">
        <w:rPr>
          <w:rFonts w:ascii="Calibri" w:eastAsia="Times New Roman" w:hAnsi="Calibri" w:cs="Calibri"/>
          <w:color w:val="000000"/>
          <w:lang w:val="en"/>
        </w:rPr>
        <w:t> dye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Crystals under polarized light appear to be refractive and yellow in color</w:t>
      </w:r>
    </w:p>
    <w:p w:rsidR="009E534A" w:rsidRPr="009E534A" w:rsidRDefault="009E534A" w:rsidP="00DE6FBB">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Sometimes iron deposited </w:t>
      </w:r>
      <w:r w:rsidR="00DE6FBB">
        <w:rPr>
          <w:rFonts w:ascii="Arial" w:eastAsia="Times New Roman" w:hAnsi="Arial" w:cs="Arial"/>
          <w:color w:val="000000"/>
          <w:sz w:val="28"/>
          <w:szCs w:val="28"/>
          <w:lang w:val="en"/>
        </w:rPr>
        <w:t>as</w:t>
      </w:r>
      <w:r w:rsidRPr="009E534A">
        <w:rPr>
          <w:rFonts w:ascii="Arial" w:eastAsia="Times New Roman" w:hAnsi="Arial" w:cs="Arial"/>
          <w:color w:val="000000"/>
          <w:sz w:val="28"/>
          <w:szCs w:val="28"/>
          <w:lang w:val="en"/>
        </w:rPr>
        <w:t xml:space="preserve"> form of granules or balls may be observed inside the </w:t>
      </w:r>
      <w:r w:rsidR="00C60DD6">
        <w:rPr>
          <w:rFonts w:ascii="Arial" w:eastAsia="Times New Roman" w:hAnsi="Arial" w:cs="Arial"/>
          <w:color w:val="000000"/>
          <w:sz w:val="28"/>
          <w:szCs w:val="28"/>
          <w:lang w:val="en"/>
        </w:rPr>
        <w:t>macrophages .</w:t>
      </w:r>
    </w:p>
    <w:p w:rsidR="009E534A" w:rsidRPr="009E534A" w:rsidRDefault="009E534A" w:rsidP="00F2702D">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F2702D" w:rsidRPr="00F2702D">
        <w:rPr>
          <w:rFonts w:ascii="Arial" w:eastAsia="Times New Roman" w:hAnsi="Arial" w:cs="Arial"/>
          <w:b/>
          <w:bCs/>
          <w:color w:val="000000"/>
          <w:sz w:val="28"/>
          <w:szCs w:val="28"/>
          <w:lang w:val="en"/>
        </w:rPr>
        <w:t>Prognosis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Iron deposition is a permanent change but does not pose a risk to the life of the organism</w:t>
      </w:r>
    </w:p>
    <w:p w:rsidR="009E534A" w:rsidRDefault="009E534A" w:rsidP="009E534A">
      <w:pPr>
        <w:spacing w:after="20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If the inhaled dust contains silica in addition to iron, it is called the deposition of silica and iron </w:t>
      </w:r>
      <w:r w:rsidRPr="009E534A">
        <w:rPr>
          <w:rFonts w:ascii="Calibri" w:eastAsia="Times New Roman" w:hAnsi="Calibri" w:cs="Calibri"/>
          <w:color w:val="000000"/>
          <w:sz w:val="28"/>
          <w:szCs w:val="28"/>
          <w:lang w:val="en"/>
        </w:rPr>
        <w:t>silicosiderosis</w:t>
      </w:r>
      <w:r w:rsidRPr="009E534A">
        <w:rPr>
          <w:rFonts w:ascii="Arial" w:eastAsia="Times New Roman" w:hAnsi="Arial" w:cs="Arial"/>
          <w:color w:val="000000"/>
          <w:sz w:val="28"/>
          <w:szCs w:val="28"/>
          <w:lang w:val="en" w:bidi="ar-IQ"/>
        </w:rPr>
        <w:t> and this is dangerous because it stimulates the occurrence of fibrosis in the form of nodules or is diffuse, which may lead to heart failure or secondary infections with pneumonia bacteria or pulmonary tumors</w:t>
      </w:r>
    </w:p>
    <w:p w:rsidR="00E66314" w:rsidRDefault="00C20DDF" w:rsidP="009E534A">
      <w:pPr>
        <w:spacing w:after="200" w:line="253" w:lineRule="atLeast"/>
        <w:ind w:right="720" w:hanging="360"/>
        <w:rPr>
          <w:rFonts w:ascii="Arial" w:eastAsia="Times New Roman" w:hAnsi="Arial" w:cs="Arial"/>
          <w:color w:val="000000"/>
          <w:sz w:val="28"/>
          <w:szCs w:val="28"/>
          <w:lang w:val="en" w:bidi="ar-IQ"/>
        </w:rPr>
      </w:pPr>
      <w:r w:rsidRPr="00C20DDF">
        <w:rPr>
          <w:rFonts w:ascii="Arial" w:eastAsia="Times New Roman" w:hAnsi="Arial" w:cs="Arial"/>
          <w:noProof/>
          <w:color w:val="000000"/>
          <w:sz w:val="28"/>
          <w:szCs w:val="28"/>
        </w:rPr>
        <w:drawing>
          <wp:anchor distT="0" distB="0" distL="114300" distR="114300" simplePos="0" relativeHeight="251673600" behindDoc="0" locked="0" layoutInCell="1" allowOverlap="1">
            <wp:simplePos x="0" y="0"/>
            <wp:positionH relativeFrom="column">
              <wp:posOffset>-600076</wp:posOffset>
            </wp:positionH>
            <wp:positionV relativeFrom="paragraph">
              <wp:posOffset>168275</wp:posOffset>
            </wp:positionV>
            <wp:extent cx="7115175" cy="4257675"/>
            <wp:effectExtent l="0" t="0" r="952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115175" cy="4257675"/>
                    </a:xfrm>
                    <a:prstGeom prst="rect">
                      <a:avLst/>
                    </a:prstGeom>
                  </pic:spPr>
                </pic:pic>
              </a:graphicData>
            </a:graphic>
            <wp14:sizeRelH relativeFrom="margin">
              <wp14:pctWidth>0</wp14:pctWidth>
            </wp14:sizeRelH>
            <wp14:sizeRelV relativeFrom="margin">
              <wp14:pctHeight>0</wp14:pctHeight>
            </wp14:sizeRelV>
          </wp:anchor>
        </w:drawing>
      </w: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E66314" w:rsidRDefault="00E66314"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Default="00AF1783" w:rsidP="009E534A">
      <w:pPr>
        <w:spacing w:after="200" w:line="253" w:lineRule="atLeast"/>
        <w:ind w:right="720" w:hanging="360"/>
        <w:rPr>
          <w:rFonts w:ascii="Arial" w:eastAsia="Times New Roman" w:hAnsi="Arial" w:cs="Arial"/>
          <w:color w:val="000000"/>
          <w:sz w:val="28"/>
          <w:szCs w:val="28"/>
          <w:lang w:val="en" w:bidi="ar-IQ"/>
        </w:rPr>
      </w:pPr>
    </w:p>
    <w:p w:rsidR="00AF1783" w:rsidRPr="009E534A" w:rsidRDefault="00AF1783" w:rsidP="009E534A">
      <w:pPr>
        <w:spacing w:after="200" w:line="253" w:lineRule="atLeast"/>
        <w:ind w:right="720" w:hanging="360"/>
        <w:rPr>
          <w:rFonts w:ascii="Calibri" w:eastAsia="Times New Roman" w:hAnsi="Calibri" w:cs="Calibri"/>
          <w:color w:val="000000"/>
        </w:rPr>
      </w:pPr>
    </w:p>
    <w:p w:rsidR="009E534A" w:rsidRDefault="009E534A" w:rsidP="00FD2CAF">
      <w:pPr>
        <w:spacing w:after="200" w:line="253" w:lineRule="atLeast"/>
        <w:rPr>
          <w:rFonts w:ascii="Calibri" w:eastAsia="Times New Roman" w:hAnsi="Calibri" w:cs="Calibri"/>
          <w:b/>
          <w:bCs/>
          <w:color w:val="000000"/>
          <w:sz w:val="28"/>
          <w:szCs w:val="28"/>
          <w:lang w:val="en"/>
        </w:rPr>
      </w:pPr>
      <w:r w:rsidRPr="00594799">
        <w:rPr>
          <w:rFonts w:ascii="Arial" w:eastAsia="Times New Roman" w:hAnsi="Arial" w:cs="Arial"/>
          <w:b/>
          <w:bCs/>
          <w:color w:val="000000"/>
          <w:sz w:val="28"/>
          <w:szCs w:val="28"/>
          <w:lang w:val="en" w:bidi="ar-IQ"/>
        </w:rPr>
        <w:t>Silver deposition </w:t>
      </w:r>
      <w:r w:rsidR="00594799">
        <w:rPr>
          <w:rFonts w:ascii="Arial" w:eastAsia="Times New Roman" w:hAnsi="Arial" w:cs="Arial"/>
          <w:b/>
          <w:bCs/>
          <w:color w:val="000000"/>
          <w:sz w:val="28"/>
          <w:szCs w:val="28"/>
          <w:lang w:val="en" w:bidi="ar-IQ"/>
        </w:rPr>
        <w:t>(</w:t>
      </w:r>
      <w:r w:rsidR="00FD2CAF" w:rsidRPr="00FD2CAF">
        <w:rPr>
          <w:rFonts w:ascii="Univers-CondensedBold" w:hAnsi="Univers-CondensedBold" w:cs="Univers-CondensedBold"/>
          <w:b/>
          <w:bCs/>
          <w:sz w:val="28"/>
          <w:szCs w:val="28"/>
        </w:rPr>
        <w:t>Argyria or argyrosis</w:t>
      </w:r>
      <w:r w:rsidR="00594799">
        <w:rPr>
          <w:rFonts w:ascii="Calibri" w:eastAsia="Times New Roman" w:hAnsi="Calibri" w:cs="Calibri"/>
          <w:b/>
          <w:bCs/>
          <w:color w:val="000000"/>
          <w:sz w:val="28"/>
          <w:szCs w:val="28"/>
          <w:lang w:val="en"/>
        </w:rPr>
        <w:t>)</w:t>
      </w:r>
    </w:p>
    <w:p w:rsidR="00416A46" w:rsidRDefault="00416A46" w:rsidP="00FD2CAF">
      <w:pPr>
        <w:spacing w:after="200" w:line="253" w:lineRule="atLeast"/>
        <w:rPr>
          <w:rFonts w:ascii="Calibri" w:eastAsia="Times New Roman" w:hAnsi="Calibri" w:cs="Calibri"/>
          <w:b/>
          <w:bCs/>
          <w:color w:val="000000"/>
          <w:sz w:val="28"/>
          <w:szCs w:val="28"/>
          <w:lang w:val="en"/>
        </w:rPr>
      </w:pPr>
      <w:r>
        <w:rPr>
          <w:rFonts w:ascii="Calibri" w:eastAsia="Times New Roman" w:hAnsi="Calibri" w:cs="Calibri"/>
          <w:b/>
          <w:bCs/>
          <w:color w:val="000000"/>
          <w:sz w:val="28"/>
          <w:szCs w:val="28"/>
          <w:lang w:val="en"/>
        </w:rPr>
        <w:t>-</w:t>
      </w:r>
      <w:r w:rsidRPr="00416A46">
        <w:t xml:space="preserve"> </w:t>
      </w:r>
      <w:r w:rsidRPr="00416A46">
        <w:rPr>
          <w:rFonts w:ascii="Calibri" w:eastAsia="Times New Roman" w:hAnsi="Calibri" w:cs="Calibri"/>
          <w:b/>
          <w:bCs/>
          <w:color w:val="000000"/>
          <w:sz w:val="28"/>
          <w:szCs w:val="28"/>
          <w:lang w:val="en"/>
        </w:rPr>
        <w:t>Argyria or argyrosis is a condition caused by excessive exposure to chemical compounds of the element silver, or to silver dust</w:t>
      </w:r>
    </w:p>
    <w:p w:rsidR="00416A46" w:rsidRDefault="00416A46" w:rsidP="00FD2CAF">
      <w:pPr>
        <w:spacing w:after="200" w:line="253" w:lineRule="atLeast"/>
        <w:rPr>
          <w:rFonts w:ascii="Calibri" w:eastAsia="Times New Roman" w:hAnsi="Calibri" w:cs="Calibri"/>
          <w:b/>
          <w:bCs/>
          <w:color w:val="000000"/>
          <w:sz w:val="28"/>
          <w:szCs w:val="28"/>
          <w:lang w:val="en"/>
        </w:rPr>
      </w:pPr>
      <w:r>
        <w:rPr>
          <w:rFonts w:ascii="Calibri" w:eastAsia="Times New Roman" w:hAnsi="Calibri" w:cs="Calibri"/>
          <w:b/>
          <w:bCs/>
          <w:color w:val="000000"/>
          <w:sz w:val="28"/>
          <w:szCs w:val="28"/>
          <w:lang w:val="en"/>
        </w:rPr>
        <w:t>-</w:t>
      </w:r>
      <w:r w:rsidRPr="00416A46">
        <w:t xml:space="preserve"> </w:t>
      </w:r>
      <w:r w:rsidRPr="00416A46">
        <w:rPr>
          <w:rFonts w:ascii="Calibri" w:eastAsia="Times New Roman" w:hAnsi="Calibri" w:cs="Calibri"/>
          <w:b/>
          <w:bCs/>
          <w:color w:val="000000"/>
          <w:sz w:val="28"/>
          <w:szCs w:val="28"/>
          <w:lang w:val="en"/>
        </w:rPr>
        <w:t>he most dramatic symptom of argyria is that the skin turns blue or blue-grey. It may take the form of generalized argyria or local argyria. Generalized argyria affects large areas over much of the visible surface of the body. Local argyria shows in limited regions of the body, such as patches of skin, parts of the mucous membrane or the conjunctiva</w:t>
      </w:r>
    </w:p>
    <w:p w:rsidR="00C15578" w:rsidRPr="00594799" w:rsidRDefault="00C15578" w:rsidP="00FD2CAF">
      <w:pPr>
        <w:spacing w:after="200" w:line="253" w:lineRule="atLeast"/>
        <w:rPr>
          <w:rFonts w:ascii="Calibri" w:eastAsia="Times New Roman" w:hAnsi="Calibri" w:cs="Calibri"/>
          <w:b/>
          <w:bCs/>
          <w:color w:val="000000"/>
          <w:lang w:val="en"/>
        </w:rPr>
      </w:pPr>
    </w:p>
    <w:p w:rsidR="009E534A" w:rsidRDefault="009E534A" w:rsidP="009E534A">
      <w:pPr>
        <w:spacing w:after="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lastRenderedPageBreak/>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Silver compounds such as </w:t>
      </w:r>
      <w:r w:rsidR="00C713E0" w:rsidRPr="009E534A">
        <w:rPr>
          <w:rFonts w:ascii="Calibri" w:eastAsia="Times New Roman" w:hAnsi="Calibri" w:cs="Calibri"/>
          <w:color w:val="000000"/>
          <w:sz w:val="28"/>
          <w:szCs w:val="28"/>
          <w:lang w:val="en"/>
        </w:rPr>
        <w:t>argyrols</w:t>
      </w:r>
      <w:r w:rsidRPr="009E534A">
        <w:rPr>
          <w:rFonts w:ascii="Arial" w:eastAsia="Times New Roman" w:hAnsi="Arial" w:cs="Arial"/>
          <w:color w:val="000000"/>
          <w:sz w:val="28"/>
          <w:szCs w:val="28"/>
          <w:lang w:val="en" w:bidi="ar-IQ"/>
        </w:rPr>
        <w:t> are deposited in the skin, conjunctiva of the eye and other organs</w:t>
      </w:r>
    </w:p>
    <w:p w:rsidR="00431D3D" w:rsidRDefault="00431D3D" w:rsidP="00431D3D">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431D3D">
        <w:t xml:space="preserve"> </w:t>
      </w:r>
      <w:r w:rsidRPr="00431D3D">
        <w:rPr>
          <w:rFonts w:ascii="Arial" w:eastAsia="Times New Roman" w:hAnsi="Arial" w:cs="Arial"/>
          <w:color w:val="000000"/>
          <w:sz w:val="28"/>
          <w:szCs w:val="28"/>
          <w:lang w:val="en" w:bidi="ar-IQ"/>
        </w:rPr>
        <w:t>which may cause a permanent gray discoloration of the skin</w:t>
      </w:r>
      <w:r>
        <w:rPr>
          <w:rFonts w:ascii="Arial" w:eastAsia="Times New Roman" w:hAnsi="Arial" w:cs="Arial"/>
          <w:color w:val="000000"/>
          <w:sz w:val="28"/>
          <w:szCs w:val="28"/>
          <w:lang w:val="en" w:bidi="ar-IQ"/>
        </w:rPr>
        <w:t xml:space="preserve"> </w:t>
      </w:r>
      <w:r w:rsidRPr="00431D3D">
        <w:rPr>
          <w:rFonts w:ascii="Arial" w:eastAsia="Times New Roman" w:hAnsi="Arial" w:cs="Arial"/>
          <w:color w:val="000000"/>
          <w:sz w:val="28"/>
          <w:szCs w:val="28"/>
          <w:lang w:val="en" w:bidi="ar-IQ"/>
        </w:rPr>
        <w:t>and conjunctivae</w:t>
      </w:r>
    </w:p>
    <w:p w:rsidR="00470793" w:rsidRPr="00470793" w:rsidRDefault="00470793" w:rsidP="00470793">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470793">
        <w:t xml:space="preserve"> </w:t>
      </w:r>
      <w:r w:rsidRPr="00470793">
        <w:rPr>
          <w:rFonts w:ascii="Arial" w:eastAsia="Times New Roman" w:hAnsi="Arial" w:cs="Arial"/>
          <w:color w:val="000000"/>
          <w:sz w:val="28"/>
          <w:szCs w:val="28"/>
          <w:lang w:val="en" w:bidi="ar-IQ"/>
        </w:rPr>
        <w:t>Due to chronic ingestion of silver; causes brownish pigmentation of</w:t>
      </w:r>
    </w:p>
    <w:p w:rsidR="00470793" w:rsidRPr="00431D3D" w:rsidRDefault="00470793" w:rsidP="00470793">
      <w:pPr>
        <w:spacing w:after="0" w:line="253" w:lineRule="atLeast"/>
        <w:ind w:right="720" w:hanging="360"/>
        <w:rPr>
          <w:rFonts w:ascii="Arial" w:eastAsia="Times New Roman" w:hAnsi="Arial" w:cs="Arial"/>
          <w:color w:val="000000"/>
          <w:sz w:val="28"/>
          <w:szCs w:val="28"/>
          <w:lang w:val="en" w:bidi="ar-IQ"/>
        </w:rPr>
      </w:pPr>
      <w:r w:rsidRPr="00470793">
        <w:rPr>
          <w:rFonts w:ascii="Arial" w:eastAsia="Times New Roman" w:hAnsi="Arial" w:cs="Arial"/>
          <w:color w:val="000000"/>
          <w:sz w:val="28"/>
          <w:szCs w:val="28"/>
          <w:lang w:val="en" w:bidi="ar-IQ"/>
        </w:rPr>
        <w:t>skin, bowel and kidney</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Occurs when eating large amounts of silver compounds to treat infectious diseases</w:t>
      </w:r>
    </w:p>
    <w:p w:rsidR="00C15578" w:rsidRDefault="00C15578" w:rsidP="009E534A">
      <w:pPr>
        <w:spacing w:after="0" w:line="253" w:lineRule="atLeast"/>
        <w:ind w:right="720" w:hanging="360"/>
        <w:rPr>
          <w:rFonts w:ascii="Arial" w:eastAsia="Times New Roman" w:hAnsi="Arial" w:cs="Arial"/>
          <w:color w:val="000000"/>
          <w:sz w:val="28"/>
          <w:szCs w:val="28"/>
          <w:lang w:val="en"/>
        </w:rPr>
      </w:pPr>
    </w:p>
    <w:p w:rsidR="00C15578" w:rsidRDefault="00C15578" w:rsidP="009E534A">
      <w:pPr>
        <w:spacing w:after="0" w:line="253" w:lineRule="atLeast"/>
        <w:ind w:right="720" w:hanging="360"/>
        <w:rPr>
          <w:rFonts w:ascii="Arial" w:eastAsia="Times New Roman" w:hAnsi="Arial" w:cs="Arial"/>
          <w:color w:val="000000"/>
          <w:sz w:val="28"/>
          <w:szCs w:val="28"/>
          <w:lang w:val="en"/>
        </w:rPr>
      </w:pPr>
    </w:p>
    <w:p w:rsidR="00C15578" w:rsidRPr="003967BF" w:rsidRDefault="00C15578" w:rsidP="009E534A">
      <w:pPr>
        <w:spacing w:after="0" w:line="253" w:lineRule="atLeast"/>
        <w:ind w:right="720" w:hanging="360"/>
        <w:rPr>
          <w:rFonts w:ascii="Calibri" w:eastAsia="Times New Roman" w:hAnsi="Calibri" w:cs="Calibri"/>
          <w:b/>
          <w:bCs/>
          <w:color w:val="000000"/>
          <w:sz w:val="28"/>
          <w:szCs w:val="28"/>
        </w:rPr>
      </w:pPr>
      <w:r w:rsidRPr="003967BF">
        <w:rPr>
          <w:rFonts w:ascii="Calibri" w:eastAsia="Times New Roman" w:hAnsi="Calibri" w:cs="Calibri"/>
          <w:b/>
          <w:bCs/>
          <w:color w:val="000000"/>
          <w:sz w:val="28"/>
          <w:szCs w:val="28"/>
        </w:rPr>
        <w:t>Pathophysiology</w:t>
      </w:r>
    </w:p>
    <w:p w:rsidR="00C15578" w:rsidRPr="00C64A66" w:rsidRDefault="00C15578" w:rsidP="009E534A">
      <w:pPr>
        <w:spacing w:after="0" w:line="253" w:lineRule="atLeast"/>
        <w:ind w:right="720" w:hanging="360"/>
        <w:rPr>
          <w:rFonts w:ascii="Calibri" w:eastAsia="Times New Roman" w:hAnsi="Calibri" w:cs="Calibri"/>
          <w:color w:val="000000"/>
          <w:sz w:val="28"/>
          <w:szCs w:val="28"/>
        </w:rPr>
      </w:pPr>
    </w:p>
    <w:p w:rsidR="00C15578" w:rsidRPr="00C64A66" w:rsidRDefault="00C15578" w:rsidP="009E534A">
      <w:pPr>
        <w:spacing w:after="0" w:line="253" w:lineRule="atLeast"/>
        <w:ind w:right="720" w:hanging="360"/>
        <w:rPr>
          <w:rFonts w:ascii="Calibri" w:eastAsia="Times New Roman" w:hAnsi="Calibri" w:cs="Calibri"/>
          <w:color w:val="000000"/>
          <w:sz w:val="28"/>
          <w:szCs w:val="28"/>
        </w:rPr>
      </w:pPr>
      <w:r w:rsidRPr="00C64A66">
        <w:rPr>
          <w:rFonts w:ascii="Calibri" w:eastAsia="Times New Roman" w:hAnsi="Calibri" w:cs="Calibri"/>
          <w:color w:val="000000"/>
          <w:sz w:val="28"/>
          <w:szCs w:val="28"/>
        </w:rPr>
        <w:t>In humans and other animals, chronic intake of silver products commonly leads to gradual accumulation of silver compounds in various parts of the body</w:t>
      </w:r>
    </w:p>
    <w:p w:rsidR="00C15578" w:rsidRPr="00C64A66" w:rsidRDefault="00C15578" w:rsidP="009E534A">
      <w:pPr>
        <w:spacing w:after="0" w:line="253" w:lineRule="atLeast"/>
        <w:ind w:right="720" w:hanging="360"/>
        <w:rPr>
          <w:rFonts w:ascii="Calibri" w:eastAsia="Times New Roman" w:hAnsi="Calibri" w:cs="Calibri"/>
          <w:color w:val="000000"/>
          <w:sz w:val="28"/>
          <w:szCs w:val="28"/>
        </w:rPr>
      </w:pPr>
      <w:r w:rsidRPr="00C64A66">
        <w:rPr>
          <w:rFonts w:ascii="Calibri" w:eastAsia="Times New Roman" w:hAnsi="Calibri" w:cs="Calibri"/>
          <w:color w:val="000000"/>
          <w:sz w:val="28"/>
          <w:szCs w:val="28"/>
        </w:rPr>
        <w:t>As in photography (where silver is useful because of its sensitivity to light), exposure of pale or colourless silver compounds to sunlight decomposes them to silver metal or silver sulfides. Commonly these products deposit as microscopic particles in the skin, in effect a dark pigment. This condition is known as argyria or argyrosis.</w:t>
      </w:r>
    </w:p>
    <w:p w:rsidR="00C15578" w:rsidRPr="00C64A66" w:rsidRDefault="00C15578" w:rsidP="009E534A">
      <w:pPr>
        <w:spacing w:after="0" w:line="253" w:lineRule="atLeast"/>
        <w:ind w:right="720" w:hanging="360"/>
        <w:rPr>
          <w:rFonts w:ascii="Helvetica" w:hAnsi="Helvetica"/>
          <w:color w:val="000000"/>
          <w:sz w:val="28"/>
          <w:szCs w:val="28"/>
          <w:shd w:val="clear" w:color="auto" w:fill="FFFFFF"/>
        </w:rPr>
      </w:pPr>
      <w:r w:rsidRPr="00C64A66">
        <w:rPr>
          <w:rFonts w:ascii="Calibri" w:eastAsia="Times New Roman" w:hAnsi="Calibri" w:cs="Calibri"/>
          <w:color w:val="000000"/>
          <w:sz w:val="28"/>
          <w:szCs w:val="28"/>
        </w:rPr>
        <w:t>Chronic intake also may lead to silver pigments depositing in other organs exposed to light, particularly the eyes.</w:t>
      </w:r>
      <w:r w:rsidRPr="00C64A66">
        <w:rPr>
          <w:rFonts w:ascii="Helvetica" w:hAnsi="Helvetica"/>
          <w:color w:val="000000"/>
          <w:sz w:val="28"/>
          <w:szCs w:val="28"/>
          <w:shd w:val="clear" w:color="auto" w:fill="FFFFFF"/>
        </w:rPr>
        <w:t xml:space="preserve"> In the conjunctiva this is not generally harmful, but it also may affect the lens, leading to serious effects.</w:t>
      </w:r>
    </w:p>
    <w:p w:rsidR="00C15578" w:rsidRPr="00C64A66" w:rsidRDefault="00C15578" w:rsidP="009E534A">
      <w:pPr>
        <w:spacing w:after="0" w:line="253" w:lineRule="atLeast"/>
        <w:ind w:right="720" w:hanging="360"/>
        <w:rPr>
          <w:rFonts w:ascii="Calibri" w:eastAsia="Times New Roman" w:hAnsi="Calibri" w:cs="Calibri"/>
          <w:color w:val="000000"/>
          <w:sz w:val="28"/>
          <w:szCs w:val="28"/>
        </w:rPr>
      </w:pPr>
      <w:r w:rsidRPr="00C64A66">
        <w:rPr>
          <w:rFonts w:ascii="Calibri" w:eastAsia="Times New Roman" w:hAnsi="Calibri" w:cs="Calibri"/>
          <w:color w:val="000000"/>
          <w:sz w:val="28"/>
          <w:szCs w:val="28"/>
        </w:rPr>
        <w:t>Localised argyria often results from topical use of substances containing silver, such as some kinds of eye drops. Generalized argyria results from chronically swallowing or inhaling silver compounds, either for home medicinal purposes, or as a result of working with silver or silver compounds</w:t>
      </w:r>
    </w:p>
    <w:p w:rsidR="00C15578" w:rsidRDefault="00C15578" w:rsidP="009E534A">
      <w:pPr>
        <w:spacing w:after="0" w:line="253" w:lineRule="atLeast"/>
        <w:ind w:right="720" w:hanging="360"/>
        <w:rPr>
          <w:rFonts w:ascii="Calibri" w:eastAsia="Times New Roman" w:hAnsi="Calibri" w:cs="Calibri"/>
          <w:color w:val="000000"/>
        </w:rPr>
      </w:pPr>
    </w:p>
    <w:p w:rsidR="00C15578" w:rsidRDefault="00C15578" w:rsidP="009E534A">
      <w:pPr>
        <w:spacing w:after="0" w:line="253" w:lineRule="atLeast"/>
        <w:ind w:right="720" w:hanging="360"/>
        <w:rPr>
          <w:rFonts w:ascii="Calibri" w:eastAsia="Times New Roman" w:hAnsi="Calibri" w:cs="Calibri"/>
          <w:color w:val="000000"/>
        </w:rPr>
      </w:pPr>
    </w:p>
    <w:p w:rsidR="00C15578" w:rsidRDefault="00C15578" w:rsidP="009E534A">
      <w:pPr>
        <w:spacing w:after="0" w:line="253" w:lineRule="atLeast"/>
        <w:ind w:right="720" w:hanging="360"/>
        <w:rPr>
          <w:rFonts w:ascii="Calibri" w:eastAsia="Times New Roman" w:hAnsi="Calibri" w:cs="Calibri"/>
          <w:color w:val="000000"/>
        </w:rPr>
      </w:pPr>
    </w:p>
    <w:p w:rsidR="00C15578" w:rsidRPr="009E534A" w:rsidRDefault="00C15578" w:rsidP="009E534A">
      <w:pPr>
        <w:spacing w:after="0" w:line="253" w:lineRule="atLeast"/>
        <w:ind w:right="720" w:hanging="360"/>
        <w:rPr>
          <w:rFonts w:ascii="Calibri" w:eastAsia="Times New Roman" w:hAnsi="Calibri" w:cs="Calibri"/>
          <w:color w:val="000000"/>
        </w:rPr>
      </w:pP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11170F">
        <w:rPr>
          <w:rFonts w:ascii="Arial" w:eastAsia="Times New Roman" w:hAnsi="Arial" w:cs="Arial"/>
          <w:b/>
          <w:bCs/>
          <w:color w:val="000000"/>
          <w:sz w:val="28"/>
          <w:szCs w:val="28"/>
          <w:lang w:val="en"/>
        </w:rPr>
        <w:t>Macroscopic appearance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It gives a gray color to the organ or tissue in which it is deposited</w:t>
      </w:r>
    </w:p>
    <w:p w:rsidR="009E534A" w:rsidRPr="00A60B82" w:rsidRDefault="009E534A" w:rsidP="009E534A">
      <w:pPr>
        <w:spacing w:after="0" w:line="253" w:lineRule="atLeast"/>
        <w:ind w:right="720" w:hanging="360"/>
        <w:rPr>
          <w:rFonts w:ascii="Calibri" w:eastAsia="Times New Roman" w:hAnsi="Calibri" w:cs="Calibri"/>
          <w:b/>
          <w:bCs/>
          <w:color w:val="000000"/>
        </w:rPr>
      </w:pPr>
      <w:r w:rsidRPr="00A60B82">
        <w:rPr>
          <w:rFonts w:ascii="Arial" w:eastAsia="Times New Roman" w:hAnsi="Arial" w:cs="Arial"/>
          <w:b/>
          <w:bCs/>
          <w:color w:val="000000"/>
          <w:sz w:val="28"/>
          <w:szCs w:val="28"/>
        </w:rPr>
        <w:t>-</w:t>
      </w:r>
      <w:r w:rsidRPr="00A60B82">
        <w:rPr>
          <w:rFonts w:ascii="Times New Roman" w:eastAsia="Times New Roman" w:hAnsi="Times New Roman" w:cs="Times New Roman"/>
          <w:b/>
          <w:bCs/>
          <w:color w:val="000000"/>
          <w:sz w:val="14"/>
          <w:szCs w:val="14"/>
        </w:rPr>
        <w:t>         </w:t>
      </w:r>
      <w:r w:rsidRPr="00A60B82">
        <w:rPr>
          <w:rFonts w:ascii="Arial" w:eastAsia="Times New Roman" w:hAnsi="Arial" w:cs="Arial"/>
          <w:b/>
          <w:bCs/>
          <w:color w:val="000000"/>
          <w:sz w:val="28"/>
          <w:szCs w:val="28"/>
          <w:lang w:val="en"/>
        </w:rPr>
        <w:t>Microscopic appearance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Brown or black granules are observed inside cells such as liver cells, lungs or connective tissue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p>
    <w:p w:rsidR="009E534A" w:rsidRPr="0011170F" w:rsidRDefault="009E534A" w:rsidP="0011170F">
      <w:pPr>
        <w:spacing w:after="0" w:line="253" w:lineRule="atLeast"/>
        <w:ind w:right="720" w:hanging="360"/>
        <w:rPr>
          <w:rFonts w:ascii="Calibri" w:eastAsia="Times New Roman" w:hAnsi="Calibri" w:cs="Calibri"/>
          <w:b/>
          <w:bCs/>
          <w:color w:val="000000"/>
        </w:rPr>
      </w:pPr>
      <w:r w:rsidRPr="0011170F">
        <w:rPr>
          <w:rFonts w:ascii="Arial" w:eastAsia="Times New Roman" w:hAnsi="Arial" w:cs="Arial"/>
          <w:b/>
          <w:bCs/>
          <w:color w:val="000000"/>
          <w:sz w:val="28"/>
          <w:szCs w:val="28"/>
        </w:rPr>
        <w:lastRenderedPageBreak/>
        <w:t>-</w:t>
      </w:r>
      <w:r w:rsidRPr="0011170F">
        <w:rPr>
          <w:rFonts w:ascii="Times New Roman" w:eastAsia="Times New Roman" w:hAnsi="Times New Roman" w:cs="Times New Roman"/>
          <w:b/>
          <w:bCs/>
          <w:color w:val="000000"/>
          <w:sz w:val="14"/>
          <w:szCs w:val="14"/>
        </w:rPr>
        <w:t>         </w:t>
      </w:r>
      <w:r w:rsidR="0011170F" w:rsidRPr="0011170F">
        <w:rPr>
          <w:rFonts w:ascii="Arial" w:eastAsia="Times New Roman" w:hAnsi="Arial" w:cs="Arial"/>
          <w:b/>
          <w:bCs/>
          <w:color w:val="000000"/>
          <w:sz w:val="28"/>
          <w:szCs w:val="28"/>
          <w:lang w:val="en"/>
        </w:rPr>
        <w:t>Prognosis</w:t>
      </w:r>
    </w:p>
    <w:p w:rsidR="009E534A" w:rsidRDefault="009E534A" w:rsidP="0011170F">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Since silver is an inert substance, that is, it does not provoke inflammation in the tissue, it does not pose a danger to the life of the organism, but only the occurrence of coloring in it.</w:t>
      </w:r>
    </w:p>
    <w:p w:rsidR="00FA4E8D" w:rsidRDefault="00BF5E82" w:rsidP="009E534A">
      <w:pPr>
        <w:spacing w:after="200" w:line="253" w:lineRule="atLeast"/>
        <w:ind w:right="720" w:hanging="360"/>
        <w:rPr>
          <w:rFonts w:ascii="Arial" w:eastAsia="Times New Roman" w:hAnsi="Arial" w:cs="Arial"/>
          <w:color w:val="000000"/>
          <w:sz w:val="28"/>
          <w:szCs w:val="28"/>
          <w:lang w:val="en"/>
        </w:rPr>
      </w:pPr>
      <w:r>
        <w:rPr>
          <w:rFonts w:ascii="Arial" w:eastAsia="Times New Roman" w:hAnsi="Arial" w:cs="Arial"/>
          <w:noProof/>
          <w:color w:val="000000"/>
          <w:sz w:val="28"/>
          <w:szCs w:val="28"/>
        </w:rPr>
        <w:drawing>
          <wp:anchor distT="0" distB="0" distL="114300" distR="114300" simplePos="0" relativeHeight="251674624" behindDoc="0" locked="0" layoutInCell="1" allowOverlap="1">
            <wp:simplePos x="0" y="0"/>
            <wp:positionH relativeFrom="margin">
              <wp:posOffset>-428625</wp:posOffset>
            </wp:positionH>
            <wp:positionV relativeFrom="paragraph">
              <wp:posOffset>403225</wp:posOffset>
            </wp:positionV>
            <wp:extent cx="3886200" cy="33718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86200" cy="3371850"/>
                    </a:xfrm>
                    <a:prstGeom prst="rect">
                      <a:avLst/>
                    </a:prstGeom>
                    <a:noFill/>
                  </pic:spPr>
                </pic:pic>
              </a:graphicData>
            </a:graphic>
            <wp14:sizeRelH relativeFrom="margin">
              <wp14:pctWidth>0</wp14:pctWidth>
            </wp14:sizeRelH>
            <wp14:sizeRelV relativeFrom="margin">
              <wp14:pctHeight>0</wp14:pctHeight>
            </wp14:sizeRelV>
          </wp:anchor>
        </w:drawing>
      </w: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BF5E82" w:rsidP="009E534A">
      <w:pPr>
        <w:spacing w:after="200" w:line="253" w:lineRule="atLeast"/>
        <w:ind w:right="720" w:hanging="360"/>
        <w:rPr>
          <w:rFonts w:ascii="Arial" w:eastAsia="Times New Roman" w:hAnsi="Arial" w:cs="Arial"/>
          <w:color w:val="000000"/>
          <w:sz w:val="28"/>
          <w:szCs w:val="28"/>
          <w:lang w:val="en"/>
        </w:rPr>
      </w:pPr>
      <w:r w:rsidRPr="00390F6F">
        <w:rPr>
          <w:noProof/>
          <w:sz w:val="28"/>
          <w:szCs w:val="28"/>
        </w:rPr>
        <w:drawing>
          <wp:anchor distT="0" distB="0" distL="114300" distR="114300" simplePos="0" relativeHeight="251675648" behindDoc="0" locked="0" layoutInCell="1" allowOverlap="1">
            <wp:simplePos x="0" y="0"/>
            <wp:positionH relativeFrom="margin">
              <wp:posOffset>3609974</wp:posOffset>
            </wp:positionH>
            <wp:positionV relativeFrom="paragraph">
              <wp:posOffset>8890</wp:posOffset>
            </wp:positionV>
            <wp:extent cx="2847975" cy="1724025"/>
            <wp:effectExtent l="0" t="0" r="9525" b="9525"/>
            <wp:wrapNone/>
            <wp:docPr id="8194" name="Picture 2" descr="ÙØªÙØ¬Ø© Ø¨Ø­Ø« Ø§ÙØµÙØ± Ø¹Ù âªargyria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ÙØªÙØ¬Ø© Ø¨Ø­Ø« Ø§ÙØµÙØ± Ø¹Ù âªargyriaâ¬â"/>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1724025"/>
                    </a:xfrm>
                    <a:prstGeom prst="rect">
                      <a:avLst/>
                    </a:prstGeom>
                    <a:noFill/>
                    <a:extLst/>
                  </pic:spPr>
                </pic:pic>
              </a:graphicData>
            </a:graphic>
            <wp14:sizeRelH relativeFrom="margin">
              <wp14:pctWidth>0</wp14:pctWidth>
            </wp14:sizeRelH>
          </wp:anchor>
        </w:drawing>
      </w: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Arial" w:eastAsia="Times New Roman" w:hAnsi="Arial" w:cs="Arial"/>
          <w:color w:val="000000"/>
          <w:sz w:val="28"/>
          <w:szCs w:val="28"/>
          <w:lang w:val="en"/>
        </w:rPr>
      </w:pPr>
    </w:p>
    <w:p w:rsidR="00A60B82" w:rsidRDefault="00A60B82" w:rsidP="009E534A">
      <w:pPr>
        <w:spacing w:after="200" w:line="253" w:lineRule="atLeast"/>
        <w:ind w:right="720" w:hanging="360"/>
        <w:rPr>
          <w:rFonts w:ascii="Arial" w:eastAsia="Times New Roman" w:hAnsi="Arial" w:cs="Arial"/>
          <w:color w:val="000000"/>
          <w:sz w:val="28"/>
          <w:szCs w:val="28"/>
          <w:lang w:val="en"/>
        </w:rPr>
      </w:pPr>
    </w:p>
    <w:p w:rsidR="00FA4E8D" w:rsidRDefault="00FA4E8D"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r w:rsidRPr="00A60B82">
        <w:rPr>
          <w:rFonts w:ascii="Calibri" w:eastAsia="Times New Roman" w:hAnsi="Calibri" w:cs="Calibri"/>
          <w:noProof/>
          <w:color w:val="000000"/>
        </w:rPr>
        <w:drawing>
          <wp:anchor distT="0" distB="0" distL="114300" distR="114300" simplePos="0" relativeHeight="251676672" behindDoc="0" locked="0" layoutInCell="1" allowOverlap="1">
            <wp:simplePos x="0" y="0"/>
            <wp:positionH relativeFrom="column">
              <wp:posOffset>-9525</wp:posOffset>
            </wp:positionH>
            <wp:positionV relativeFrom="paragraph">
              <wp:posOffset>-400050</wp:posOffset>
            </wp:positionV>
            <wp:extent cx="5943600" cy="334264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anchor>
        </w:drawing>
      </w: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A60B82" w:rsidRDefault="00364EDC" w:rsidP="009E534A">
      <w:pPr>
        <w:spacing w:after="200" w:line="253" w:lineRule="atLeast"/>
        <w:ind w:right="720" w:hanging="360"/>
        <w:rPr>
          <w:rFonts w:ascii="Calibri" w:eastAsia="Times New Roman" w:hAnsi="Calibri" w:cs="Calibri"/>
          <w:color w:val="000000"/>
        </w:rPr>
      </w:pPr>
      <w:r w:rsidRPr="00364EDC">
        <w:rPr>
          <w:rFonts w:ascii="Calibri" w:eastAsia="Times New Roman" w:hAnsi="Calibri" w:cs="Calibri"/>
          <w:noProof/>
          <w:color w:val="000000"/>
        </w:rPr>
        <w:drawing>
          <wp:anchor distT="0" distB="0" distL="114300" distR="114300" simplePos="0" relativeHeight="251677696" behindDoc="0" locked="0" layoutInCell="1" allowOverlap="1">
            <wp:simplePos x="0" y="0"/>
            <wp:positionH relativeFrom="column">
              <wp:posOffset>-228600</wp:posOffset>
            </wp:positionH>
            <wp:positionV relativeFrom="paragraph">
              <wp:posOffset>-3810</wp:posOffset>
            </wp:positionV>
            <wp:extent cx="5943600" cy="334264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anchor>
        </w:drawing>
      </w: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A60B82" w:rsidRDefault="00A60B82"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9030B8" w:rsidP="009E534A">
      <w:pPr>
        <w:spacing w:after="200" w:line="253" w:lineRule="atLeast"/>
        <w:ind w:right="720" w:hanging="360"/>
        <w:rPr>
          <w:rFonts w:ascii="Calibri" w:eastAsia="Times New Roman" w:hAnsi="Calibri" w:cs="Calibri"/>
          <w:color w:val="000000"/>
        </w:rPr>
      </w:pPr>
      <w:r w:rsidRPr="0037114A">
        <w:rPr>
          <w:noProof/>
          <w:sz w:val="28"/>
          <w:szCs w:val="28"/>
        </w:rPr>
        <w:drawing>
          <wp:anchor distT="0" distB="0" distL="114300" distR="114300" simplePos="0" relativeHeight="251678720" behindDoc="0" locked="0" layoutInCell="1" allowOverlap="1">
            <wp:simplePos x="0" y="0"/>
            <wp:positionH relativeFrom="margin">
              <wp:align>left</wp:align>
            </wp:positionH>
            <wp:positionV relativeFrom="paragraph">
              <wp:posOffset>171450</wp:posOffset>
            </wp:positionV>
            <wp:extent cx="6381750" cy="2478405"/>
            <wp:effectExtent l="0" t="0" r="0" b="0"/>
            <wp:wrapNone/>
            <wp:docPr id="9218" name="Picture 2" descr="http://www.nephrotox.com/index.php?r=image/src&amp;id=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www.nephrotox.com/index.php?r=image/src&amp;id=171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230"/>
                    <a:stretch/>
                  </pic:blipFill>
                  <pic:spPr bwMode="auto">
                    <a:xfrm>
                      <a:off x="0" y="0"/>
                      <a:ext cx="6381750" cy="2478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Default="00585A31" w:rsidP="009E534A">
      <w:pPr>
        <w:spacing w:after="200" w:line="253" w:lineRule="atLeast"/>
        <w:ind w:right="720" w:hanging="360"/>
        <w:rPr>
          <w:rFonts w:ascii="Calibri" w:eastAsia="Times New Roman" w:hAnsi="Calibri" w:cs="Calibri"/>
          <w:color w:val="000000"/>
        </w:rPr>
      </w:pPr>
    </w:p>
    <w:p w:rsidR="00585A31" w:rsidRPr="009E534A" w:rsidRDefault="00585A31" w:rsidP="009E534A">
      <w:pPr>
        <w:spacing w:after="200" w:line="253" w:lineRule="atLeast"/>
        <w:ind w:right="720" w:hanging="360"/>
        <w:rPr>
          <w:rFonts w:ascii="Calibri" w:eastAsia="Times New Roman" w:hAnsi="Calibri" w:cs="Calibri"/>
          <w:color w:val="000000"/>
        </w:rPr>
      </w:pPr>
    </w:p>
    <w:p w:rsidR="009E534A" w:rsidRDefault="009E534A" w:rsidP="00A60B82">
      <w:pPr>
        <w:spacing w:after="200" w:line="253" w:lineRule="atLeast"/>
        <w:rPr>
          <w:rFonts w:ascii="Calibri" w:eastAsia="Times New Roman" w:hAnsi="Calibri" w:cs="Calibri"/>
          <w:b/>
          <w:bCs/>
          <w:color w:val="FF0000"/>
          <w:lang w:val="en"/>
        </w:rPr>
      </w:pPr>
      <w:r w:rsidRPr="005533AD">
        <w:rPr>
          <w:rFonts w:asciiTheme="minorBidi" w:eastAsia="Times New Roman" w:hAnsiTheme="minorBidi"/>
          <w:b/>
          <w:bCs/>
          <w:color w:val="FF0000"/>
          <w:sz w:val="28"/>
          <w:szCs w:val="28"/>
          <w:lang w:val="en"/>
        </w:rPr>
        <w:t>Lead</w:t>
      </w:r>
      <w:r w:rsidR="00A60B82" w:rsidRPr="005533AD">
        <w:rPr>
          <w:rFonts w:ascii="Arial" w:eastAsia="Times New Roman" w:hAnsi="Arial" w:cs="Arial"/>
          <w:b/>
          <w:bCs/>
          <w:color w:val="FF0000"/>
          <w:sz w:val="28"/>
          <w:szCs w:val="28"/>
          <w:lang w:val="en" w:bidi="ar-IQ"/>
        </w:rPr>
        <w:t xml:space="preserve"> </w:t>
      </w:r>
      <w:r w:rsidRPr="005533AD">
        <w:rPr>
          <w:rFonts w:ascii="Arial" w:eastAsia="Times New Roman" w:hAnsi="Arial" w:cs="Arial"/>
          <w:b/>
          <w:bCs/>
          <w:color w:val="FF0000"/>
          <w:sz w:val="28"/>
          <w:szCs w:val="28"/>
          <w:lang w:val="en" w:bidi="ar-IQ"/>
        </w:rPr>
        <w:t>deposition</w:t>
      </w:r>
      <w:r w:rsidR="00A60B82" w:rsidRPr="005533AD">
        <w:rPr>
          <w:rFonts w:ascii="Arial" w:eastAsia="Times New Roman" w:hAnsi="Arial" w:cs="Arial"/>
          <w:b/>
          <w:bCs/>
          <w:color w:val="FF0000"/>
          <w:sz w:val="28"/>
          <w:szCs w:val="28"/>
          <w:lang w:val="en" w:bidi="ar-IQ"/>
        </w:rPr>
        <w:t>(</w:t>
      </w:r>
      <w:r w:rsidR="00A60B82" w:rsidRPr="005533AD">
        <w:rPr>
          <w:rFonts w:ascii="Calibri" w:eastAsia="Times New Roman" w:hAnsi="Calibri" w:cs="Calibri"/>
          <w:b/>
          <w:bCs/>
          <w:color w:val="FF0000"/>
          <w:lang w:val="en"/>
        </w:rPr>
        <w:t> </w:t>
      </w:r>
      <w:r w:rsidR="00A60B82" w:rsidRPr="005533AD">
        <w:rPr>
          <w:rFonts w:ascii="Calibri" w:eastAsia="Times New Roman" w:hAnsi="Calibri" w:cs="Calibri"/>
          <w:b/>
          <w:bCs/>
          <w:color w:val="FF0000"/>
          <w:sz w:val="28"/>
          <w:szCs w:val="28"/>
          <w:lang w:val="en"/>
        </w:rPr>
        <w:t>plumbism</w:t>
      </w:r>
      <w:r w:rsidR="00A60B82" w:rsidRPr="005533AD">
        <w:rPr>
          <w:rFonts w:ascii="Calibri" w:eastAsia="Times New Roman" w:hAnsi="Calibri" w:cs="Calibri"/>
          <w:b/>
          <w:bCs/>
          <w:color w:val="FF0000"/>
          <w:lang w:val="en"/>
        </w:rPr>
        <w:t> )</w:t>
      </w:r>
      <w:r w:rsidR="00AE48E6">
        <w:rPr>
          <w:rFonts w:ascii="Calibri" w:eastAsia="Times New Roman" w:hAnsi="Calibri" w:cs="Calibri"/>
          <w:b/>
          <w:bCs/>
          <w:color w:val="FF0000"/>
          <w:lang w:val="en"/>
        </w:rPr>
        <w:t>=</w:t>
      </w:r>
      <w:r w:rsidR="00AE48E6" w:rsidRPr="00AE48E6">
        <w:t xml:space="preserve"> </w:t>
      </w:r>
      <w:r w:rsidR="00AE48E6" w:rsidRPr="00AE48E6">
        <w:rPr>
          <w:rFonts w:ascii="Calibri" w:eastAsia="Times New Roman" w:hAnsi="Calibri" w:cs="Calibri"/>
          <w:b/>
          <w:bCs/>
          <w:color w:val="FF0000"/>
          <w:lang w:val="en"/>
        </w:rPr>
        <w:t>(lead poisoning)</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Deposition of lead and hydrogen sulfide in tissues through respiration or digestive system</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Sources of lead exposure are combustion of fuel, paint, food, lead-contaminated water and lead mines</w:t>
      </w:r>
    </w:p>
    <w:p w:rsidR="0058645E" w:rsidRDefault="0058645E" w:rsidP="009E534A">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58645E">
        <w:t xml:space="preserve"> </w:t>
      </w:r>
      <w:r w:rsidRPr="0058645E">
        <w:rPr>
          <w:rFonts w:ascii="Arial" w:eastAsia="Times New Roman" w:hAnsi="Arial" w:cs="Arial"/>
          <w:color w:val="000000"/>
          <w:sz w:val="28"/>
          <w:szCs w:val="28"/>
          <w:lang w:val="en"/>
        </w:rPr>
        <w:t>Exposure to lead can occur by contaminated air, water, dust, food, or consumer products</w:t>
      </w:r>
    </w:p>
    <w:p w:rsidR="009F284F" w:rsidRDefault="009F284F" w:rsidP="009E534A">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9F284F">
        <w:t xml:space="preserve"> </w:t>
      </w:r>
      <w:r w:rsidRPr="009F284F">
        <w:rPr>
          <w:rFonts w:ascii="Arial" w:eastAsia="Times New Roman" w:hAnsi="Arial" w:cs="Arial"/>
          <w:color w:val="000000"/>
          <w:sz w:val="28"/>
          <w:szCs w:val="28"/>
          <w:lang w:val="en"/>
        </w:rPr>
        <w:t>Lead poisoning poses a significantly increased risk to children as they are far more likely to ingest lead indirectly by chewing on toys or other objects that are coated in lead paint</w:t>
      </w:r>
    </w:p>
    <w:p w:rsidR="00EF5FB4" w:rsidRDefault="00EF5FB4" w:rsidP="009E534A">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lastRenderedPageBreak/>
        <w:t>-</w:t>
      </w:r>
      <w:r w:rsidRPr="00EF5FB4">
        <w:t xml:space="preserve"> </w:t>
      </w:r>
      <w:r w:rsidRPr="00EF5FB4">
        <w:rPr>
          <w:rFonts w:ascii="Arial" w:eastAsia="Times New Roman" w:hAnsi="Arial" w:cs="Arial"/>
          <w:color w:val="000000"/>
          <w:sz w:val="28"/>
          <w:szCs w:val="28"/>
          <w:lang w:val="en"/>
        </w:rPr>
        <w:t>In humans the main sources of lead are usually lead-based paint and drinking water carried through lead pipes; lead-based paints are especially harmful to children who chew on painted toys and furnishings and eat paint peelings from walls. Industries</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2C375B">
        <w:t xml:space="preserve"> </w:t>
      </w:r>
      <w:r w:rsidRPr="002C375B">
        <w:rPr>
          <w:rFonts w:ascii="Arial" w:eastAsia="Times New Roman" w:hAnsi="Arial" w:cs="Arial"/>
          <w:color w:val="000000"/>
          <w:sz w:val="28"/>
          <w:szCs w:val="28"/>
          <w:lang w:val="en"/>
        </w:rPr>
        <w:t>In children, following are the main sources of lead poisoning:</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i) Chewing of lead-containing furniture items, toys or pencils.</w:t>
      </w:r>
    </w:p>
    <w:p w:rsid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ii) Eating of lead paint flakes from walls.</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2C375B">
        <w:t xml:space="preserve"> </w:t>
      </w:r>
      <w:r w:rsidRPr="002C375B">
        <w:rPr>
          <w:rFonts w:ascii="Arial" w:eastAsia="Times New Roman" w:hAnsi="Arial" w:cs="Arial"/>
          <w:color w:val="000000"/>
          <w:sz w:val="28"/>
          <w:szCs w:val="28"/>
          <w:lang w:val="en"/>
        </w:rPr>
        <w:t>In adults, the sources are as follows:</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1. Occupational exposure to lead during spray painting,</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recycling of automobile batteries (lead oxide fumes), mining,</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and extraction of lead.</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2. Accidental exposure by contaminated water supply, house</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freshly coated with lead paint, and sniffing of lead-containing</w:t>
      </w:r>
    </w:p>
    <w:p w:rsidR="002C375B" w:rsidRP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petrol (hence unleaded petrol introduced</w:t>
      </w:r>
    </w:p>
    <w:p w:rsidR="002C375B" w:rsidRDefault="002C375B" w:rsidP="002C375B">
      <w:pPr>
        <w:spacing w:after="0" w:line="253" w:lineRule="atLeast"/>
        <w:ind w:right="720" w:hanging="360"/>
        <w:rPr>
          <w:rFonts w:ascii="Arial" w:eastAsia="Times New Roman" w:hAnsi="Arial" w:cs="Arial"/>
          <w:color w:val="000000"/>
          <w:sz w:val="28"/>
          <w:szCs w:val="28"/>
          <w:lang w:val="en"/>
        </w:rPr>
      </w:pPr>
      <w:r w:rsidRPr="002C375B">
        <w:rPr>
          <w:rFonts w:ascii="Arial" w:eastAsia="Times New Roman" w:hAnsi="Arial" w:cs="Arial"/>
          <w:color w:val="000000"/>
          <w:sz w:val="28"/>
          <w:szCs w:val="28"/>
          <w:lang w:val="en"/>
        </w:rPr>
        <w:t>as fuel).</w:t>
      </w:r>
    </w:p>
    <w:p w:rsidR="004D7C18" w:rsidRDefault="004D7C18" w:rsidP="009E534A">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4D7C18">
        <w:t xml:space="preserve"> </w:t>
      </w:r>
      <w:r w:rsidRPr="004D7C18">
        <w:rPr>
          <w:rFonts w:ascii="Arial" w:eastAsia="Times New Roman" w:hAnsi="Arial" w:cs="Arial"/>
          <w:color w:val="000000"/>
          <w:sz w:val="28"/>
          <w:szCs w:val="28"/>
          <w:lang w:val="en"/>
        </w:rPr>
        <w:t>Lead poisoning, also known as plumbism and saturnism, is a type of metal poisoning caused by lead in the body</w:t>
      </w:r>
      <w:r>
        <w:rPr>
          <w:rFonts w:ascii="Arial" w:eastAsia="Times New Roman" w:hAnsi="Arial" w:cs="Arial"/>
          <w:color w:val="000000"/>
          <w:sz w:val="28"/>
          <w:szCs w:val="28"/>
          <w:lang w:val="en"/>
        </w:rPr>
        <w:t>.</w:t>
      </w:r>
      <w:r w:rsidRPr="004D7C18">
        <w:t xml:space="preserve"> </w:t>
      </w:r>
      <w:r w:rsidRPr="004D7C18">
        <w:rPr>
          <w:rFonts w:ascii="Arial" w:eastAsia="Times New Roman" w:hAnsi="Arial" w:cs="Arial"/>
          <w:color w:val="000000"/>
          <w:sz w:val="28"/>
          <w:szCs w:val="28"/>
          <w:lang w:val="en"/>
        </w:rPr>
        <w:t>The brain is the most sensitive</w:t>
      </w:r>
    </w:p>
    <w:p w:rsidR="00DF70B3" w:rsidRDefault="00DF70B3" w:rsidP="009E534A">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DF70B3">
        <w:t xml:space="preserve"> </w:t>
      </w:r>
      <w:r w:rsidRPr="00DF70B3">
        <w:rPr>
          <w:rFonts w:ascii="Arial" w:eastAsia="Times New Roman" w:hAnsi="Arial" w:cs="Arial"/>
          <w:color w:val="000000"/>
          <w:sz w:val="28"/>
          <w:szCs w:val="28"/>
          <w:lang w:val="en"/>
        </w:rPr>
        <w:t>Most of the absorbed lead is taken up by bone and teeth</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137F4B">
        <w:t xml:space="preserve"> </w:t>
      </w:r>
      <w:r w:rsidRPr="00137F4B">
        <w:rPr>
          <w:rFonts w:ascii="Arial" w:eastAsia="Times New Roman" w:hAnsi="Arial" w:cs="Arial"/>
          <w:color w:val="000000"/>
          <w:sz w:val="28"/>
          <w:szCs w:val="28"/>
          <w:lang w:val="en"/>
        </w:rPr>
        <w:t>Lead is absorbed through the gastrointestinal tract or</w:t>
      </w:r>
    </w:p>
    <w:p w:rsid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lungs. The absorbed lead is distributed in two types of tissues</w:t>
      </w:r>
      <w:r>
        <w:rPr>
          <w:rFonts w:ascii="Arial" w:eastAsia="Times New Roman" w:hAnsi="Arial" w:cs="Arial"/>
          <w:color w:val="000000"/>
          <w:sz w:val="28"/>
          <w:szCs w:val="28"/>
          <w:lang w:val="en"/>
        </w:rPr>
        <w:t>;</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a) Bones, teeth, nails and hair representing relatively harmless</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pool of lead. About 90% of absorbed lead accumulates</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in the</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developing metaphysis of bones in children and appears as</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areas of increased bone densities (‘lead lines’) on X-ray. Lead</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lines are also seen in the gingiva.</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b) Brain, liver, kidneys and bone marrow accumulate the</w:t>
      </w:r>
    </w:p>
    <w:p w:rsidR="00137F4B" w:rsidRP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remaining 10% lead which is directly toxic to these organs. It is</w:t>
      </w:r>
    </w:p>
    <w:p w:rsidR="00137F4B" w:rsidRDefault="00137F4B" w:rsidP="00137F4B">
      <w:pPr>
        <w:spacing w:after="0" w:line="253" w:lineRule="atLeast"/>
        <w:ind w:right="720" w:hanging="360"/>
        <w:rPr>
          <w:rFonts w:ascii="Arial" w:eastAsia="Times New Roman" w:hAnsi="Arial" w:cs="Arial"/>
          <w:color w:val="000000"/>
          <w:sz w:val="28"/>
          <w:szCs w:val="28"/>
          <w:lang w:val="en"/>
        </w:rPr>
      </w:pPr>
      <w:r w:rsidRPr="00137F4B">
        <w:rPr>
          <w:rFonts w:ascii="Arial" w:eastAsia="Times New Roman" w:hAnsi="Arial" w:cs="Arial"/>
          <w:color w:val="000000"/>
          <w:sz w:val="28"/>
          <w:szCs w:val="28"/>
          <w:lang w:val="en"/>
        </w:rPr>
        <w:t>excreted via kidneys.</w:t>
      </w:r>
    </w:p>
    <w:p w:rsidR="001E1E6B" w:rsidRPr="001E1E6B" w:rsidRDefault="001E1E6B" w:rsidP="001E1E6B">
      <w:pPr>
        <w:spacing w:after="0" w:line="253" w:lineRule="atLeast"/>
        <w:ind w:right="720" w:hanging="360"/>
        <w:rPr>
          <w:rFonts w:ascii="Calibri" w:eastAsia="Times New Roman" w:hAnsi="Calibri" w:cs="Calibri"/>
          <w:b/>
          <w:bCs/>
          <w:color w:val="000000"/>
        </w:rPr>
      </w:pPr>
      <w:r w:rsidRPr="001E1E6B">
        <w:rPr>
          <w:rFonts w:ascii="Calibri" w:eastAsia="Times New Roman" w:hAnsi="Calibri" w:cs="Calibri"/>
          <w:b/>
          <w:bCs/>
          <w:color w:val="000000"/>
        </w:rPr>
        <w:t>Effects of Lead Poisoning</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 xml:space="preserve">1. </w:t>
      </w:r>
      <w:r w:rsidRPr="001E1E6B">
        <w:rPr>
          <w:rFonts w:ascii="Calibri" w:eastAsia="Times New Roman" w:hAnsi="Calibri" w:cs="Calibri"/>
          <w:b/>
          <w:bCs/>
          <w:i/>
          <w:iCs/>
          <w:color w:val="000000"/>
        </w:rPr>
        <w:t>Bones</w:t>
      </w:r>
      <w:r w:rsidRPr="001E1E6B">
        <w:rPr>
          <w:rFonts w:ascii="Calibri" w:eastAsia="Times New Roman" w:hAnsi="Calibri" w:cs="Calibri"/>
          <w:b/>
          <w:bCs/>
          <w:color w:val="000000"/>
        </w:rPr>
        <w:t xml:space="preserve">: </w:t>
      </w:r>
      <w:r w:rsidRPr="001E1E6B">
        <w:rPr>
          <w:rFonts w:ascii="Calibri" w:eastAsia="Times New Roman" w:hAnsi="Calibri" w:cs="Calibri"/>
          <w:color w:val="000000"/>
        </w:rPr>
        <w:t>Radiodense deposits in epiphyses (excess lead interferes with vitamin D metabolism</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and calcium homoeostasis thereby interfering with normal remodelling of</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calcified cartilage and primary bone trabeculae in the epiphyses of children)</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 xml:space="preserve">2. </w:t>
      </w:r>
      <w:r w:rsidRPr="001E1E6B">
        <w:rPr>
          <w:rFonts w:ascii="Calibri" w:eastAsia="Times New Roman" w:hAnsi="Calibri" w:cs="Calibri"/>
          <w:b/>
          <w:bCs/>
          <w:i/>
          <w:iCs/>
          <w:color w:val="000000"/>
        </w:rPr>
        <w:t>Nervous system</w:t>
      </w:r>
      <w:r w:rsidRPr="001E1E6B">
        <w:rPr>
          <w:rFonts w:ascii="Calibri" w:eastAsia="Times New Roman" w:hAnsi="Calibri" w:cs="Calibri"/>
          <w:b/>
          <w:bCs/>
          <w:color w:val="000000"/>
        </w:rPr>
        <w:t xml:space="preserve">: </w:t>
      </w:r>
      <w:r w:rsidRPr="001E1E6B">
        <w:rPr>
          <w:rFonts w:ascii="Calibri" w:eastAsia="Times New Roman" w:hAnsi="Calibri" w:cs="Calibri"/>
          <w:color w:val="000000"/>
        </w:rPr>
        <w:t xml:space="preserve">Excess lead causes </w:t>
      </w:r>
      <w:r w:rsidRPr="001E1E6B">
        <w:rPr>
          <w:rFonts w:ascii="Calibri" w:eastAsia="Times New Roman" w:hAnsi="Calibri" w:cs="Calibri"/>
          <w:b/>
          <w:bCs/>
          <w:color w:val="000000"/>
        </w:rPr>
        <w:t xml:space="preserve">neurological effects </w:t>
      </w:r>
      <w:r w:rsidRPr="001E1E6B">
        <w:rPr>
          <w:rFonts w:ascii="Calibri" w:eastAsia="Times New Roman" w:hAnsi="Calibri" w:cs="Calibri"/>
          <w:color w:val="000000"/>
        </w:rPr>
        <w:t>in adults and children</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(encephalopathies, demyelination, peripheral neuropathies, low intellectual capacity,</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hyperactivity, poor organizational skills, headache and memory loss)</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 xml:space="preserve">3. </w:t>
      </w:r>
      <w:r w:rsidRPr="001E1E6B">
        <w:rPr>
          <w:rFonts w:ascii="Calibri" w:eastAsia="Times New Roman" w:hAnsi="Calibri" w:cs="Calibri"/>
          <w:b/>
          <w:bCs/>
          <w:i/>
          <w:iCs/>
          <w:color w:val="000000"/>
        </w:rPr>
        <w:t>Gingiva</w:t>
      </w:r>
      <w:r w:rsidRPr="001E1E6B">
        <w:rPr>
          <w:rFonts w:ascii="Calibri" w:eastAsia="Times New Roman" w:hAnsi="Calibri" w:cs="Calibri"/>
          <w:b/>
          <w:bCs/>
          <w:color w:val="000000"/>
        </w:rPr>
        <w:t xml:space="preserve">: </w:t>
      </w:r>
      <w:r w:rsidRPr="001E1E6B">
        <w:rPr>
          <w:rFonts w:ascii="Calibri" w:eastAsia="Times New Roman" w:hAnsi="Calibri" w:cs="Calibri"/>
          <w:color w:val="000000"/>
        </w:rPr>
        <w:t>Lead line (lead stimulates hyperpigmentation of the gums)</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 xml:space="preserve">4. </w:t>
      </w:r>
      <w:r w:rsidRPr="001E1E6B">
        <w:rPr>
          <w:rFonts w:ascii="Calibri" w:eastAsia="Times New Roman" w:hAnsi="Calibri" w:cs="Calibri"/>
          <w:b/>
          <w:bCs/>
          <w:i/>
          <w:iCs/>
          <w:color w:val="000000"/>
        </w:rPr>
        <w:t>Blood</w:t>
      </w:r>
      <w:r w:rsidRPr="001E1E6B">
        <w:rPr>
          <w:rFonts w:ascii="Calibri" w:eastAsia="Times New Roman" w:hAnsi="Calibri" w:cs="Calibri"/>
          <w:b/>
          <w:bCs/>
          <w:color w:val="000000"/>
        </w:rPr>
        <w:t xml:space="preserve">: </w:t>
      </w:r>
      <w:r w:rsidRPr="001E1E6B">
        <w:rPr>
          <w:rFonts w:ascii="Calibri" w:eastAsia="Times New Roman" w:hAnsi="Calibri" w:cs="Calibri"/>
          <w:color w:val="000000"/>
        </w:rPr>
        <w:t>Lead has high affinity for sulphydryl groups and interferes with enzymes</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involved in haem synthesis; iron incorporation into haem is impaired leading to</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microcytic hypochromic anaemia and basophilic stippling. The levels of erythrocyte</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protoporphyrin are increased.</w:t>
      </w:r>
    </w:p>
    <w:p w:rsidR="001E1E6B" w:rsidRP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lastRenderedPageBreak/>
        <w:t xml:space="preserve">5. </w:t>
      </w:r>
      <w:r w:rsidRPr="001E1E6B">
        <w:rPr>
          <w:rFonts w:ascii="Calibri" w:eastAsia="Times New Roman" w:hAnsi="Calibri" w:cs="Calibri"/>
          <w:b/>
          <w:bCs/>
          <w:i/>
          <w:iCs/>
          <w:color w:val="000000"/>
        </w:rPr>
        <w:t>Kidney</w:t>
      </w:r>
      <w:r w:rsidRPr="001E1E6B">
        <w:rPr>
          <w:rFonts w:ascii="Calibri" w:eastAsia="Times New Roman" w:hAnsi="Calibri" w:cs="Calibri"/>
          <w:b/>
          <w:bCs/>
          <w:color w:val="000000"/>
        </w:rPr>
        <w:t xml:space="preserve">: </w:t>
      </w:r>
      <w:r w:rsidRPr="001E1E6B">
        <w:rPr>
          <w:rFonts w:ascii="Calibri" w:eastAsia="Times New Roman" w:hAnsi="Calibri" w:cs="Calibri"/>
          <w:color w:val="000000"/>
        </w:rPr>
        <w:t>Chronic tubulointerstitial disease (excretion of lead occurs via the kidney)</w:t>
      </w:r>
    </w:p>
    <w:p w:rsidR="001E1E6B" w:rsidRDefault="001E1E6B" w:rsidP="001E1E6B">
      <w:pPr>
        <w:spacing w:after="0" w:line="253" w:lineRule="atLeast"/>
        <w:ind w:right="720" w:hanging="360"/>
        <w:rPr>
          <w:rFonts w:ascii="Calibri" w:eastAsia="Times New Roman" w:hAnsi="Calibri" w:cs="Calibri"/>
          <w:color w:val="000000"/>
        </w:rPr>
      </w:pPr>
      <w:r w:rsidRPr="001E1E6B">
        <w:rPr>
          <w:rFonts w:ascii="Calibri" w:eastAsia="Times New Roman" w:hAnsi="Calibri" w:cs="Calibri"/>
          <w:color w:val="000000"/>
        </w:rPr>
        <w:t xml:space="preserve">6. </w:t>
      </w:r>
      <w:r w:rsidRPr="001E1E6B">
        <w:rPr>
          <w:rFonts w:ascii="Calibri" w:eastAsia="Times New Roman" w:hAnsi="Calibri" w:cs="Calibri"/>
          <w:b/>
          <w:bCs/>
          <w:i/>
          <w:iCs/>
          <w:color w:val="000000"/>
        </w:rPr>
        <w:t>GIT</w:t>
      </w:r>
      <w:r w:rsidRPr="001E1E6B">
        <w:rPr>
          <w:rFonts w:ascii="Calibri" w:eastAsia="Times New Roman" w:hAnsi="Calibri" w:cs="Calibri"/>
          <w:b/>
          <w:bCs/>
          <w:color w:val="000000"/>
        </w:rPr>
        <w:t xml:space="preserve">: </w:t>
      </w:r>
      <w:r w:rsidRPr="001E1E6B">
        <w:rPr>
          <w:rFonts w:ascii="Calibri" w:eastAsia="Times New Roman" w:hAnsi="Calibri" w:cs="Calibri"/>
          <w:color w:val="000000"/>
        </w:rPr>
        <w:t>Abdominal pain or colics</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Lead toxicity occurs in the following organs predominantly:</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1. Nervous system The changes are as under:</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i) In children, lead encephalopathy; oedema of brain,</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flattening of gyri and compression of ventricles.</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ii) In adults, demyelinating peripheral motor neuropathy</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which typically affects radial and peroneal nerves resulting in</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wristdrop and footdrop respectively.</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2. Haematopoietic system The changes in blood are quite</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characteristic:</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i) Microcytic hypochromic anaemia due to inhibition of two</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enzymes: delta-aminolevulinic acid dehydrogenase required</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for haem synthesis, and through inhibition of ferroketolase</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required for incorporation of ferrous iron into the porphyrin</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ring.</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ii) Prominent basophilic stippling of erythrocytes.</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3. Kidneys Lead is toxic to proximal tubular cells of the</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kidney and produces lead nephropathy characterised by</w:t>
      </w:r>
      <w:r w:rsidRPr="00A848A4">
        <w:t xml:space="preserve"> </w:t>
      </w:r>
      <w:r w:rsidRPr="00A848A4">
        <w:rPr>
          <w:rFonts w:ascii="Calibri" w:eastAsia="Times New Roman" w:hAnsi="Calibri" w:cs="Calibri"/>
          <w:color w:val="000000"/>
        </w:rPr>
        <w:t>accumulation of intranuclear inclusion bodies consisting of</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lead-protein complex in the proximal tubular cells.</w:t>
      </w:r>
    </w:p>
    <w:p w:rsidR="00A848A4" w:rsidRPr="00A848A4"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4. Gastrointestinal tract Lead toxicity in the bowel</w:t>
      </w:r>
    </w:p>
    <w:p w:rsidR="00A848A4" w:rsidRPr="009E534A" w:rsidRDefault="00A848A4" w:rsidP="00A848A4">
      <w:pPr>
        <w:spacing w:after="0" w:line="253" w:lineRule="atLeast"/>
        <w:ind w:right="720" w:hanging="360"/>
        <w:rPr>
          <w:rFonts w:ascii="Calibri" w:eastAsia="Times New Roman" w:hAnsi="Calibri" w:cs="Calibri"/>
          <w:color w:val="000000"/>
        </w:rPr>
      </w:pPr>
      <w:r w:rsidRPr="00A848A4">
        <w:rPr>
          <w:rFonts w:ascii="Calibri" w:eastAsia="Times New Roman" w:hAnsi="Calibri" w:cs="Calibri"/>
          <w:color w:val="000000"/>
        </w:rPr>
        <w:t>manifests as acute abdomen presenting as lead colic.</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5533AD">
        <w:rPr>
          <w:rFonts w:ascii="Arial" w:eastAsia="Times New Roman" w:hAnsi="Arial" w:cs="Arial"/>
          <w:b/>
          <w:bCs/>
          <w:color w:val="000000"/>
          <w:sz w:val="28"/>
          <w:szCs w:val="28"/>
          <w:lang w:val="en"/>
        </w:rPr>
        <w:t>Macroscopic appearance</w:t>
      </w:r>
    </w:p>
    <w:p w:rsidR="009E534A" w:rsidRDefault="009E534A" w:rsidP="009E534A">
      <w:pPr>
        <w:spacing w:after="0" w:line="253" w:lineRule="atLeast"/>
        <w:ind w:right="720" w:hanging="360"/>
        <w:rPr>
          <w:rFonts w:ascii="Calibri" w:eastAsia="Times New Roman" w:hAnsi="Calibri" w:cs="Calibri"/>
          <w:color w:val="000000"/>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The tissues are colored blackish-blue, especially those that contain hormone sulfate, such as the gums, because here the remnants of food particles are decomposed by bacteria at the base of the teeth, forming hydrogen sulfate, which is one of the signs of chronic lead poisoning, and this is in the form of </w:t>
      </w:r>
      <w:r w:rsidRPr="009E534A">
        <w:rPr>
          <w:rFonts w:ascii="Calibri" w:eastAsia="Times New Roman" w:hAnsi="Calibri" w:cs="Calibri"/>
          <w:color w:val="000000"/>
          <w:lang w:val="en"/>
        </w:rPr>
        <w:t>a line called </w:t>
      </w:r>
      <w:r w:rsidRPr="009E534A">
        <w:rPr>
          <w:rFonts w:ascii="Calibri" w:eastAsia="Times New Roman" w:hAnsi="Calibri" w:cs="Calibri"/>
          <w:color w:val="000000"/>
          <w:sz w:val="28"/>
          <w:szCs w:val="28"/>
          <w:lang w:val="en"/>
        </w:rPr>
        <w:t>the blue line</w:t>
      </w:r>
      <w:r w:rsidRPr="009E534A">
        <w:rPr>
          <w:rFonts w:ascii="Calibri" w:eastAsia="Times New Roman" w:hAnsi="Calibri" w:cs="Calibri"/>
          <w:color w:val="000000"/>
          <w:lang w:val="en"/>
        </w:rPr>
        <w:t>.</w:t>
      </w:r>
    </w:p>
    <w:p w:rsidR="007A0B02" w:rsidRPr="009E534A" w:rsidRDefault="007A0B02" w:rsidP="007A0B02">
      <w:pPr>
        <w:spacing w:after="0" w:line="253" w:lineRule="atLeast"/>
        <w:ind w:right="720" w:hanging="360"/>
        <w:rPr>
          <w:rFonts w:ascii="Calibri" w:eastAsia="Times New Roman" w:hAnsi="Calibri" w:cs="Calibri"/>
          <w:color w:val="000000"/>
        </w:rPr>
      </w:pPr>
      <w:r>
        <w:rPr>
          <w:rFonts w:ascii="Calibri" w:eastAsia="Times New Roman" w:hAnsi="Calibri" w:cs="Calibri"/>
          <w:color w:val="000000"/>
          <w:lang w:val="en"/>
        </w:rPr>
        <w:t>-</w:t>
      </w:r>
      <w:r w:rsidRPr="007A0B02">
        <w:rPr>
          <w:rFonts w:ascii="Berkeley-Book" w:cs="Berkeley-Book"/>
          <w:color w:val="241F1F"/>
          <w:sz w:val="20"/>
          <w:szCs w:val="20"/>
        </w:rPr>
        <w:t xml:space="preserve"> </w:t>
      </w:r>
      <w:r>
        <w:rPr>
          <w:rFonts w:ascii="Berkeley-Book" w:cs="Berkeley-Book"/>
          <w:color w:val="241F1F"/>
          <w:sz w:val="20"/>
          <w:szCs w:val="20"/>
        </w:rPr>
        <w:t>b</w:t>
      </w:r>
      <w:r w:rsidRPr="007A0B02">
        <w:rPr>
          <w:rFonts w:ascii="Calibri" w:eastAsia="Times New Roman" w:hAnsi="Calibri" w:cs="Calibri"/>
          <w:color w:val="000000"/>
        </w:rPr>
        <w:t>lue pigmentation on teeth at gum line is a feature of</w:t>
      </w:r>
      <w:r>
        <w:rPr>
          <w:rFonts w:ascii="Calibri" w:eastAsia="Times New Roman" w:hAnsi="Calibri" w:cs="Calibri"/>
          <w:color w:val="000000"/>
        </w:rPr>
        <w:t xml:space="preserve"> </w:t>
      </w:r>
      <w:r w:rsidRPr="007A0B02">
        <w:rPr>
          <w:rFonts w:ascii="Calibri" w:eastAsia="Times New Roman" w:hAnsi="Calibri" w:cs="Calibri"/>
          <w:color w:val="000000"/>
        </w:rPr>
        <w:t>chronic lead poisoning.</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5533AD">
        <w:rPr>
          <w:rFonts w:ascii="Arial" w:eastAsia="Times New Roman" w:hAnsi="Arial" w:cs="Arial"/>
          <w:b/>
          <w:bCs/>
          <w:color w:val="000000"/>
          <w:sz w:val="28"/>
          <w:szCs w:val="28"/>
          <w:lang w:val="en"/>
        </w:rPr>
        <w:t>Microscopic appearance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Lead deposited in tissues cannot be seen with normal preparations</w:t>
      </w:r>
    </w:p>
    <w:p w:rsidR="009E534A" w:rsidRDefault="009E534A" w:rsidP="009E534A">
      <w:pPr>
        <w:spacing w:after="20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Its pathological effects can be studied in histological sections</w:t>
      </w: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r w:rsidRPr="009F14D0">
        <w:rPr>
          <w:noProof/>
          <w:sz w:val="28"/>
          <w:szCs w:val="28"/>
        </w:rPr>
        <w:drawing>
          <wp:anchor distT="0" distB="0" distL="114300" distR="114300" simplePos="0" relativeHeight="251679744" behindDoc="0" locked="0" layoutInCell="1" allowOverlap="1">
            <wp:simplePos x="0" y="0"/>
            <wp:positionH relativeFrom="column">
              <wp:posOffset>1219200</wp:posOffset>
            </wp:positionH>
            <wp:positionV relativeFrom="paragraph">
              <wp:posOffset>7621</wp:posOffset>
            </wp:positionV>
            <wp:extent cx="3504314" cy="2551430"/>
            <wp:effectExtent l="0" t="0" r="1270" b="1270"/>
            <wp:wrapNone/>
            <wp:docPr id="11268" name="Picture 4" descr="ÙØªÙØ¬Ø© Ø¨Ø­Ø« Ø§ÙØµÙØ± Ø¹Ù âªplumbism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ÙØªÙØ¬Ø© Ø¨Ø­Ø« Ø§ÙØµÙØ± Ø¹Ù âªplumbismâ¬â"/>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1872" cy="2564214"/>
                    </a:xfrm>
                    <a:prstGeom prst="rect">
                      <a:avLst/>
                    </a:prstGeom>
                    <a:noFill/>
                    <a:extLst/>
                  </pic:spPr>
                </pic:pic>
              </a:graphicData>
            </a:graphic>
            <wp14:sizeRelH relativeFrom="margin">
              <wp14:pctWidth>0</wp14:pctWidth>
            </wp14:sizeRelH>
            <wp14:sizeRelV relativeFrom="margin">
              <wp14:pctHeight>0</wp14:pctHeight>
            </wp14:sizeRelV>
          </wp:anchor>
        </w:drawing>
      </w: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Default="00EF5FB4" w:rsidP="009E534A">
      <w:pPr>
        <w:spacing w:after="200" w:line="253" w:lineRule="atLeast"/>
        <w:ind w:right="720" w:hanging="360"/>
        <w:rPr>
          <w:rFonts w:ascii="Arial" w:eastAsia="Times New Roman" w:hAnsi="Arial" w:cs="Arial"/>
          <w:color w:val="000000"/>
          <w:sz w:val="28"/>
          <w:szCs w:val="28"/>
          <w:lang w:val="en"/>
        </w:rPr>
      </w:pPr>
    </w:p>
    <w:p w:rsidR="00EF5FB4" w:rsidRPr="009E534A" w:rsidRDefault="00EF5FB4" w:rsidP="009E534A">
      <w:pPr>
        <w:spacing w:after="200" w:line="253" w:lineRule="atLeast"/>
        <w:ind w:right="720" w:hanging="360"/>
        <w:rPr>
          <w:rFonts w:ascii="Calibri" w:eastAsia="Times New Roman" w:hAnsi="Calibri" w:cs="Calibri"/>
          <w:color w:val="000000"/>
        </w:rPr>
      </w:pPr>
    </w:p>
    <w:p w:rsidR="009E534A" w:rsidRPr="009E534A" w:rsidRDefault="009E534A" w:rsidP="009E534A">
      <w:pPr>
        <w:spacing w:after="200" w:line="253" w:lineRule="atLeast"/>
        <w:rPr>
          <w:rFonts w:ascii="Calibri" w:eastAsia="Times New Roman" w:hAnsi="Calibri" w:cs="Calibri"/>
          <w:color w:val="000000"/>
        </w:rPr>
      </w:pPr>
      <w:r w:rsidRPr="009E534A">
        <w:rPr>
          <w:rFonts w:ascii="Arial" w:eastAsia="Times New Roman" w:hAnsi="Arial" w:cs="Arial"/>
          <w:color w:val="000000"/>
          <w:sz w:val="28"/>
          <w:szCs w:val="28"/>
          <w:lang w:bidi="ar-IQ"/>
        </w:rPr>
        <w:t> </w:t>
      </w:r>
    </w:p>
    <w:p w:rsidR="007421D1" w:rsidRPr="00CC7320" w:rsidRDefault="009E534A" w:rsidP="007421D1">
      <w:pPr>
        <w:spacing w:after="200" w:line="253" w:lineRule="atLeast"/>
        <w:rPr>
          <w:rFonts w:ascii="Arial" w:eastAsia="Times New Roman" w:hAnsi="Arial" w:cs="Arial"/>
          <w:b/>
          <w:bCs/>
          <w:color w:val="000000"/>
          <w:sz w:val="28"/>
          <w:szCs w:val="28"/>
          <w:lang w:val="en" w:bidi="ar-IQ"/>
        </w:rPr>
      </w:pPr>
      <w:r w:rsidRPr="00CC7320">
        <w:rPr>
          <w:rFonts w:ascii="Arial" w:eastAsia="Times New Roman" w:hAnsi="Arial" w:cs="Arial"/>
          <w:b/>
          <w:bCs/>
          <w:color w:val="000000"/>
          <w:sz w:val="28"/>
          <w:szCs w:val="28"/>
          <w:lang w:val="en" w:bidi="ar-IQ"/>
        </w:rPr>
        <w:t>Tattoo</w:t>
      </w:r>
      <w:r w:rsidR="00301A37" w:rsidRPr="00CC7320">
        <w:rPr>
          <w:rFonts w:ascii="Arial" w:eastAsia="Times New Roman" w:hAnsi="Arial" w:cs="Arial"/>
          <w:b/>
          <w:bCs/>
          <w:color w:val="000000"/>
          <w:sz w:val="28"/>
          <w:szCs w:val="28"/>
          <w:lang w:val="en" w:bidi="ar-IQ"/>
        </w:rPr>
        <w:t>=</w:t>
      </w:r>
      <w:r w:rsidR="00301A37" w:rsidRPr="00CC7320">
        <w:rPr>
          <w:rFonts w:ascii="MyriadPro-Bold" w:cs="MyriadPro-Bold"/>
          <w:b/>
          <w:bCs/>
          <w:color w:val="007DC6"/>
          <w:sz w:val="19"/>
          <w:szCs w:val="19"/>
        </w:rPr>
        <w:t xml:space="preserve"> Injected Pigments (Tattooing)</w:t>
      </w:r>
    </w:p>
    <w:p w:rsidR="007421D1" w:rsidRPr="007421D1" w:rsidRDefault="007421D1" w:rsidP="007421D1">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7421D1">
        <w:t xml:space="preserve"> </w:t>
      </w:r>
      <w:r w:rsidRPr="007421D1">
        <w:rPr>
          <w:rFonts w:ascii="Arial" w:eastAsia="Times New Roman" w:hAnsi="Arial" w:cs="Arial"/>
          <w:color w:val="000000"/>
          <w:sz w:val="28"/>
          <w:szCs w:val="28"/>
          <w:lang w:val="en" w:bidi="ar-IQ"/>
        </w:rPr>
        <w:t>Injected pigments: These include India ink, cinnabar, carbon, etc., used in</w:t>
      </w:r>
    </w:p>
    <w:p w:rsidR="009E534A" w:rsidRDefault="007421D1" w:rsidP="007421D1">
      <w:pPr>
        <w:spacing w:after="200" w:line="253" w:lineRule="atLeast"/>
        <w:rPr>
          <w:rFonts w:ascii="Arial" w:eastAsia="Times New Roman" w:hAnsi="Arial" w:cs="Arial"/>
          <w:color w:val="000000"/>
          <w:sz w:val="28"/>
          <w:szCs w:val="28"/>
          <w:lang w:val="en" w:bidi="ar-IQ"/>
        </w:rPr>
      </w:pPr>
      <w:r w:rsidRPr="007421D1">
        <w:rPr>
          <w:rFonts w:ascii="Arial" w:eastAsia="Times New Roman" w:hAnsi="Arial" w:cs="Arial"/>
          <w:color w:val="000000"/>
          <w:sz w:val="28"/>
          <w:szCs w:val="28"/>
          <w:lang w:val="en" w:bidi="ar-IQ"/>
        </w:rPr>
        <w:t>tattooing</w:t>
      </w:r>
      <w:r w:rsidR="009E534A" w:rsidRPr="009E534A">
        <w:rPr>
          <w:rFonts w:ascii="Arial" w:eastAsia="Times New Roman" w:hAnsi="Arial" w:cs="Arial"/>
          <w:color w:val="000000"/>
          <w:sz w:val="28"/>
          <w:szCs w:val="28"/>
          <w:lang w:val="en" w:bidi="ar-IQ"/>
        </w:rPr>
        <w:t xml:space="preserve"> </w:t>
      </w:r>
    </w:p>
    <w:p w:rsidR="00301A37" w:rsidRPr="00301A37" w:rsidRDefault="00301A37" w:rsidP="00301A37">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301A37">
        <w:t xml:space="preserve"> </w:t>
      </w:r>
      <w:r w:rsidRPr="00301A37">
        <w:rPr>
          <w:rFonts w:ascii="Arial" w:eastAsia="Times New Roman" w:hAnsi="Arial" w:cs="Arial"/>
          <w:color w:val="000000"/>
          <w:sz w:val="28"/>
          <w:szCs w:val="28"/>
          <w:lang w:val="en" w:bidi="ar-IQ"/>
        </w:rPr>
        <w:t>Pigments like India ink, cinnabar and carbon are introduced</w:t>
      </w:r>
    </w:p>
    <w:p w:rsidR="00301A37" w:rsidRPr="00301A37" w:rsidRDefault="00301A37" w:rsidP="00301A37">
      <w:pPr>
        <w:spacing w:after="200" w:line="253" w:lineRule="atLeast"/>
        <w:rPr>
          <w:rFonts w:ascii="Arial" w:eastAsia="Times New Roman" w:hAnsi="Arial" w:cs="Arial"/>
          <w:color w:val="000000"/>
          <w:sz w:val="28"/>
          <w:szCs w:val="28"/>
          <w:lang w:val="en" w:bidi="ar-IQ"/>
        </w:rPr>
      </w:pPr>
      <w:r w:rsidRPr="00301A37">
        <w:rPr>
          <w:rFonts w:ascii="Arial" w:eastAsia="Times New Roman" w:hAnsi="Arial" w:cs="Arial"/>
          <w:color w:val="000000"/>
          <w:sz w:val="28"/>
          <w:szCs w:val="28"/>
          <w:lang w:val="en" w:bidi="ar-IQ"/>
        </w:rPr>
        <w:t>into the dermis in the process of tattooing where the pigment is</w:t>
      </w:r>
    </w:p>
    <w:p w:rsidR="00301A37" w:rsidRPr="00301A37" w:rsidRDefault="00301A37" w:rsidP="00301A37">
      <w:pPr>
        <w:spacing w:after="200" w:line="253" w:lineRule="atLeast"/>
        <w:rPr>
          <w:rFonts w:ascii="Arial" w:eastAsia="Times New Roman" w:hAnsi="Arial" w:cs="Arial"/>
          <w:color w:val="000000"/>
          <w:sz w:val="28"/>
          <w:szCs w:val="28"/>
          <w:lang w:val="en" w:bidi="ar-IQ"/>
        </w:rPr>
      </w:pPr>
      <w:r w:rsidRPr="00301A37">
        <w:rPr>
          <w:rFonts w:ascii="Arial" w:eastAsia="Times New Roman" w:hAnsi="Arial" w:cs="Arial"/>
          <w:color w:val="000000"/>
          <w:sz w:val="28"/>
          <w:szCs w:val="28"/>
          <w:lang w:val="en" w:bidi="ar-IQ"/>
        </w:rPr>
        <w:t>taken up by macrophages and lies permanently in the connective</w:t>
      </w:r>
    </w:p>
    <w:p w:rsidR="00301A37" w:rsidRPr="00301A37" w:rsidRDefault="00301A37" w:rsidP="00301A37">
      <w:pPr>
        <w:spacing w:after="200" w:line="253" w:lineRule="atLeast"/>
        <w:rPr>
          <w:rFonts w:ascii="Arial" w:eastAsia="Times New Roman" w:hAnsi="Arial" w:cs="Arial"/>
          <w:color w:val="000000"/>
          <w:sz w:val="28"/>
          <w:szCs w:val="28"/>
          <w:lang w:val="en" w:bidi="ar-IQ"/>
        </w:rPr>
      </w:pPr>
      <w:r w:rsidRPr="00301A37">
        <w:rPr>
          <w:rFonts w:ascii="Arial" w:eastAsia="Times New Roman" w:hAnsi="Arial" w:cs="Arial"/>
          <w:color w:val="000000"/>
          <w:sz w:val="28"/>
          <w:szCs w:val="28"/>
          <w:lang w:val="en" w:bidi="ar-IQ"/>
        </w:rPr>
        <w:t>tissue. Th e examples of injected pigments are prolonged</w:t>
      </w:r>
    </w:p>
    <w:p w:rsidR="00301A37" w:rsidRPr="00301A37" w:rsidRDefault="00301A37" w:rsidP="00301A37">
      <w:pPr>
        <w:spacing w:after="200" w:line="253" w:lineRule="atLeast"/>
        <w:rPr>
          <w:rFonts w:ascii="Arial" w:eastAsia="Times New Roman" w:hAnsi="Arial" w:cs="Arial"/>
          <w:color w:val="000000"/>
          <w:sz w:val="28"/>
          <w:szCs w:val="28"/>
          <w:lang w:val="en" w:bidi="ar-IQ"/>
        </w:rPr>
      </w:pPr>
      <w:r w:rsidRPr="00301A37">
        <w:rPr>
          <w:rFonts w:ascii="Arial" w:eastAsia="Times New Roman" w:hAnsi="Arial" w:cs="Arial"/>
          <w:color w:val="000000"/>
          <w:sz w:val="28"/>
          <w:szCs w:val="28"/>
          <w:lang w:val="en" w:bidi="ar-IQ"/>
        </w:rPr>
        <w:t>use of ointments containing mercury, dirt left accidentally in a</w:t>
      </w:r>
    </w:p>
    <w:p w:rsidR="00301A37" w:rsidRPr="009E534A" w:rsidRDefault="00301A37" w:rsidP="00301A37">
      <w:pPr>
        <w:spacing w:after="200" w:line="253" w:lineRule="atLeast"/>
        <w:rPr>
          <w:rFonts w:ascii="Calibri" w:eastAsia="Times New Roman" w:hAnsi="Calibri" w:cs="Calibri"/>
          <w:color w:val="000000"/>
          <w:lang w:val="en"/>
        </w:rPr>
      </w:pPr>
      <w:r w:rsidRPr="00301A37">
        <w:rPr>
          <w:rFonts w:ascii="Arial" w:eastAsia="Times New Roman" w:hAnsi="Arial" w:cs="Arial"/>
          <w:color w:val="000000"/>
          <w:sz w:val="28"/>
          <w:szCs w:val="28"/>
          <w:lang w:val="en" w:bidi="ar-IQ"/>
        </w:rPr>
        <w:t>wound, and tattooing by pricking the skin with dyes.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Introducing different types of dyes such as turmeric, Indian ink or Chinese ink into the dermis and subdermis</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Appearancely, the change can be observed with the naked eye</w:t>
      </w:r>
    </w:p>
    <w:p w:rsidR="00C713E0" w:rsidRPr="00C713E0" w:rsidRDefault="00C713E0" w:rsidP="00C713E0">
      <w:pPr>
        <w:spacing w:after="0" w:line="253" w:lineRule="atLeast"/>
        <w:ind w:right="720" w:hanging="360"/>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C713E0">
        <w:t xml:space="preserve"> </w:t>
      </w:r>
      <w:r w:rsidRPr="00C713E0">
        <w:rPr>
          <w:rFonts w:ascii="Arial" w:eastAsia="Times New Roman" w:hAnsi="Arial" w:cs="Arial"/>
          <w:color w:val="000000"/>
          <w:sz w:val="28"/>
          <w:szCs w:val="28"/>
          <w:lang w:val="en"/>
        </w:rPr>
        <w:t>Tattooing is a form of localized, exogenous</w:t>
      </w:r>
      <w:r>
        <w:rPr>
          <w:rFonts w:ascii="Arial" w:eastAsia="Times New Roman" w:hAnsi="Arial" w:cs="Arial"/>
          <w:color w:val="000000"/>
          <w:sz w:val="28"/>
          <w:szCs w:val="28"/>
          <w:lang w:val="en"/>
        </w:rPr>
        <w:t xml:space="preserve"> </w:t>
      </w:r>
      <w:r w:rsidRPr="00C713E0">
        <w:rPr>
          <w:rFonts w:ascii="Arial" w:eastAsia="Times New Roman" w:hAnsi="Arial" w:cs="Arial"/>
          <w:color w:val="000000"/>
          <w:sz w:val="28"/>
          <w:szCs w:val="28"/>
          <w:lang w:val="en"/>
        </w:rPr>
        <w:t>pigmentation of the skin. The pigments inoculated are</w:t>
      </w:r>
      <w:r>
        <w:rPr>
          <w:rFonts w:ascii="Arial" w:eastAsia="Times New Roman" w:hAnsi="Arial" w:cs="Arial"/>
          <w:color w:val="000000"/>
          <w:sz w:val="28"/>
          <w:szCs w:val="28"/>
          <w:lang w:val="en"/>
        </w:rPr>
        <w:t xml:space="preserve"> </w:t>
      </w:r>
      <w:r w:rsidRPr="00C713E0">
        <w:rPr>
          <w:rFonts w:ascii="Arial" w:eastAsia="Times New Roman" w:hAnsi="Arial" w:cs="Arial"/>
          <w:color w:val="000000"/>
          <w:sz w:val="28"/>
          <w:szCs w:val="28"/>
          <w:lang w:val="en"/>
        </w:rPr>
        <w:t>phagocytosed by dermal macrophages, in which they</w:t>
      </w:r>
      <w:r>
        <w:rPr>
          <w:rFonts w:ascii="Arial" w:eastAsia="Times New Roman" w:hAnsi="Arial" w:cs="Arial"/>
          <w:color w:val="000000"/>
          <w:sz w:val="28"/>
          <w:szCs w:val="28"/>
          <w:lang w:val="en"/>
        </w:rPr>
        <w:t xml:space="preserve"> </w:t>
      </w:r>
      <w:r w:rsidRPr="00C713E0">
        <w:rPr>
          <w:rFonts w:ascii="Arial" w:eastAsia="Times New Roman" w:hAnsi="Arial" w:cs="Arial"/>
          <w:color w:val="000000"/>
          <w:sz w:val="28"/>
          <w:szCs w:val="28"/>
          <w:lang w:val="en"/>
        </w:rPr>
        <w:t>reside for the remainder of the life of the embellished</w:t>
      </w:r>
    </w:p>
    <w:p w:rsidR="00C713E0" w:rsidRPr="00C713E0" w:rsidRDefault="00C713E0" w:rsidP="00C713E0">
      <w:pPr>
        <w:spacing w:after="0" w:line="253" w:lineRule="atLeast"/>
        <w:ind w:right="720" w:hanging="360"/>
        <w:rPr>
          <w:rFonts w:ascii="Arial" w:eastAsia="Times New Roman" w:hAnsi="Arial" w:cs="Arial"/>
          <w:color w:val="000000"/>
          <w:sz w:val="28"/>
          <w:szCs w:val="28"/>
          <w:lang w:val="en"/>
        </w:rPr>
      </w:pPr>
      <w:r w:rsidRPr="00C713E0">
        <w:rPr>
          <w:rFonts w:ascii="Arial" w:eastAsia="Times New Roman" w:hAnsi="Arial" w:cs="Arial"/>
          <w:color w:val="000000"/>
          <w:sz w:val="28"/>
          <w:szCs w:val="28"/>
          <w:lang w:val="en"/>
        </w:rPr>
        <w:t>(sometimes with embarrassing consequences for the bearer</w:t>
      </w:r>
      <w:r>
        <w:rPr>
          <w:rFonts w:ascii="Arial" w:eastAsia="Times New Roman" w:hAnsi="Arial" w:cs="Arial"/>
          <w:color w:val="000000"/>
          <w:sz w:val="28"/>
          <w:szCs w:val="28"/>
          <w:lang w:val="en"/>
        </w:rPr>
        <w:t xml:space="preserve"> </w:t>
      </w:r>
      <w:r w:rsidRPr="00C713E0">
        <w:rPr>
          <w:rFonts w:ascii="Arial" w:eastAsia="Times New Roman" w:hAnsi="Arial" w:cs="Arial"/>
          <w:color w:val="000000"/>
          <w:sz w:val="28"/>
          <w:szCs w:val="28"/>
          <w:lang w:val="en"/>
        </w:rPr>
        <w:t>of the tattoo when proposing to Mary while the tattoo says</w:t>
      </w:r>
      <w:r>
        <w:rPr>
          <w:rFonts w:ascii="Arial" w:eastAsia="Times New Roman" w:hAnsi="Arial" w:cs="Arial"/>
          <w:color w:val="000000"/>
          <w:sz w:val="28"/>
          <w:szCs w:val="28"/>
          <w:lang w:val="en"/>
        </w:rPr>
        <w:t xml:space="preserve"> </w:t>
      </w:r>
      <w:r w:rsidRPr="00C713E0">
        <w:rPr>
          <w:rFonts w:ascii="Arial" w:eastAsia="Times New Roman" w:hAnsi="Arial" w:cs="Arial"/>
          <w:color w:val="000000"/>
          <w:sz w:val="28"/>
          <w:szCs w:val="28"/>
          <w:lang w:val="en"/>
        </w:rPr>
        <w:t>Valerie!). The pigments do not usually evoke any inflammatory</w:t>
      </w:r>
    </w:p>
    <w:p w:rsidR="00C713E0" w:rsidRDefault="0036590A" w:rsidP="00C713E0">
      <w:pPr>
        <w:spacing w:after="0" w:line="253" w:lineRule="atLeast"/>
        <w:ind w:right="720" w:hanging="360"/>
        <w:rPr>
          <w:rFonts w:ascii="Arial" w:eastAsia="Times New Roman" w:hAnsi="Arial" w:cs="Arial"/>
          <w:color w:val="000000"/>
          <w:sz w:val="28"/>
          <w:szCs w:val="28"/>
          <w:lang w:val="en"/>
        </w:rPr>
      </w:pPr>
      <w:r w:rsidRPr="00C713E0">
        <w:rPr>
          <w:rFonts w:ascii="Arial" w:eastAsia="Times New Roman" w:hAnsi="Arial" w:cs="Arial"/>
          <w:color w:val="000000"/>
          <w:sz w:val="28"/>
          <w:szCs w:val="28"/>
          <w:lang w:val="en"/>
        </w:rPr>
        <w:t>R</w:t>
      </w:r>
      <w:r w:rsidR="00C713E0" w:rsidRPr="00C713E0">
        <w:rPr>
          <w:rFonts w:ascii="Arial" w:eastAsia="Times New Roman" w:hAnsi="Arial" w:cs="Arial"/>
          <w:color w:val="000000"/>
          <w:sz w:val="28"/>
          <w:szCs w:val="28"/>
          <w:lang w:val="en"/>
        </w:rPr>
        <w:t>esponse</w:t>
      </w: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r w:rsidRPr="000A426C">
        <w:rPr>
          <w:noProof/>
          <w:sz w:val="28"/>
          <w:szCs w:val="28"/>
        </w:rPr>
        <w:lastRenderedPageBreak/>
        <w:drawing>
          <wp:anchor distT="0" distB="0" distL="114300" distR="114300" simplePos="0" relativeHeight="251682816" behindDoc="0" locked="0" layoutInCell="1" allowOverlap="1">
            <wp:simplePos x="0" y="0"/>
            <wp:positionH relativeFrom="column">
              <wp:posOffset>-390525</wp:posOffset>
            </wp:positionH>
            <wp:positionV relativeFrom="paragraph">
              <wp:posOffset>231140</wp:posOffset>
            </wp:positionV>
            <wp:extent cx="6562725" cy="3108960"/>
            <wp:effectExtent l="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3108960"/>
                    </a:xfrm>
                    <a:prstGeom prst="rect">
                      <a:avLst/>
                    </a:prstGeom>
                    <a:noFill/>
                    <a:ln>
                      <a:noFill/>
                    </a:ln>
                    <a:effectLst/>
                    <a:extLst/>
                  </pic:spPr>
                </pic:pic>
              </a:graphicData>
            </a:graphic>
            <wp14:sizeRelH relativeFrom="margin">
              <wp14:pctWidth>0</wp14:pctWidth>
            </wp14:sizeRelH>
          </wp:anchor>
        </w:drawing>
      </w: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Default="0036590A" w:rsidP="00C713E0">
      <w:pPr>
        <w:spacing w:after="0" w:line="253" w:lineRule="atLeast"/>
        <w:ind w:right="720" w:hanging="360"/>
        <w:rPr>
          <w:rFonts w:ascii="Arial" w:eastAsia="Times New Roman" w:hAnsi="Arial" w:cs="Arial"/>
          <w:color w:val="000000"/>
          <w:sz w:val="28"/>
          <w:szCs w:val="28"/>
          <w:lang w:val="en"/>
        </w:rPr>
      </w:pPr>
    </w:p>
    <w:p w:rsidR="0036590A" w:rsidRPr="009E534A" w:rsidRDefault="0036590A" w:rsidP="00C713E0">
      <w:pPr>
        <w:spacing w:after="0" w:line="253" w:lineRule="atLeast"/>
        <w:ind w:right="720" w:hanging="360"/>
        <w:rPr>
          <w:rFonts w:ascii="Calibri" w:eastAsia="Times New Roman" w:hAnsi="Calibri" w:cs="Calibri"/>
          <w:color w:val="000000"/>
        </w:rPr>
      </w:pP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CC7320">
        <w:rPr>
          <w:rFonts w:ascii="Arial" w:eastAsia="Times New Roman" w:hAnsi="Arial" w:cs="Arial"/>
          <w:b/>
          <w:bCs/>
          <w:color w:val="000000"/>
          <w:sz w:val="28"/>
          <w:szCs w:val="28"/>
          <w:lang w:val="en"/>
        </w:rPr>
        <w:t>Microscopic appearance</w:t>
      </w:r>
    </w:p>
    <w:p w:rsidR="009E534A" w:rsidRPr="009E534A" w:rsidRDefault="009E534A" w:rsidP="00CC7320">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00CC7320">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presence of pigments is observed within the large phalgesic cells in the tissues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These cells may be out of the connective tissue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These dyes are inert and may not provoke inflammation in the tissue, but secondary infection with bacteria or tumors may occur.</w:t>
      </w:r>
    </w:p>
    <w:p w:rsidR="009E534A" w:rsidRDefault="00A81D4D" w:rsidP="009E534A">
      <w:pPr>
        <w:spacing w:after="200" w:line="253" w:lineRule="atLeast"/>
        <w:ind w:right="720"/>
        <w:rPr>
          <w:rFonts w:ascii="Calibri" w:eastAsia="Times New Roman" w:hAnsi="Calibri" w:cs="Calibri"/>
          <w:color w:val="000000"/>
          <w:sz w:val="28"/>
          <w:szCs w:val="28"/>
        </w:rPr>
      </w:pPr>
      <w:r w:rsidRPr="00292C06">
        <w:rPr>
          <w:noProof/>
          <w:sz w:val="28"/>
          <w:szCs w:val="28"/>
        </w:rPr>
        <w:drawing>
          <wp:anchor distT="0" distB="0" distL="114300" distR="114300" simplePos="0" relativeHeight="251680768" behindDoc="0" locked="0" layoutInCell="1" allowOverlap="1">
            <wp:simplePos x="0" y="0"/>
            <wp:positionH relativeFrom="margin">
              <wp:posOffset>-180975</wp:posOffset>
            </wp:positionH>
            <wp:positionV relativeFrom="paragraph">
              <wp:posOffset>214630</wp:posOffset>
            </wp:positionV>
            <wp:extent cx="6257925" cy="2961640"/>
            <wp:effectExtent l="0" t="0" r="9525" b="0"/>
            <wp:wrapNone/>
            <wp:docPr id="133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21963" t="16876" r="22518" b="11151"/>
                    <a:stretch/>
                  </pic:blipFill>
                  <pic:spPr bwMode="auto">
                    <a:xfrm>
                      <a:off x="0" y="0"/>
                      <a:ext cx="6257925" cy="296164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E534A" w:rsidRPr="009E534A">
        <w:rPr>
          <w:rFonts w:ascii="Calibri" w:eastAsia="Times New Roman" w:hAnsi="Calibri" w:cs="Calibri"/>
          <w:color w:val="000000"/>
          <w:sz w:val="28"/>
          <w:szCs w:val="28"/>
        </w:rPr>
        <w:t> </w:t>
      </w: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A81D4D" w:rsidRDefault="00A81D4D"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r w:rsidRPr="00292C06">
        <w:rPr>
          <w:noProof/>
          <w:sz w:val="28"/>
          <w:szCs w:val="28"/>
        </w:rPr>
        <w:drawing>
          <wp:anchor distT="0" distB="0" distL="114300" distR="114300" simplePos="0" relativeHeight="251681792" behindDoc="0" locked="0" layoutInCell="1" allowOverlap="1">
            <wp:simplePos x="0" y="0"/>
            <wp:positionH relativeFrom="margin">
              <wp:align>right</wp:align>
            </wp:positionH>
            <wp:positionV relativeFrom="paragraph">
              <wp:posOffset>0</wp:posOffset>
            </wp:positionV>
            <wp:extent cx="6410325" cy="3069554"/>
            <wp:effectExtent l="0" t="0" r="0" b="0"/>
            <wp:wrapNone/>
            <wp:docPr id="13318" name="Picture 6" descr="https://www.omicsonline.org/publication-images/pigmentary-disorders-Pigment-deposition-3-232-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descr="https://www.omicsonline.org/publication-images/pigmentary-disorders-Pigment-deposition-3-232-g00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10325" cy="3069554"/>
                    </a:xfrm>
                    <a:prstGeom prst="rect">
                      <a:avLst/>
                    </a:prstGeom>
                    <a:noFill/>
                    <a:extLst/>
                  </pic:spPr>
                </pic:pic>
              </a:graphicData>
            </a:graphic>
            <wp14:sizeRelH relativeFrom="margin">
              <wp14:pctWidth>0</wp14:pctWidth>
            </wp14:sizeRelH>
            <wp14:sizeRelV relativeFrom="margin">
              <wp14:pctHeight>0</wp14:pctHeight>
            </wp14:sizeRelV>
          </wp:anchor>
        </w:drawing>
      </w: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011C10" w:rsidRDefault="00011C10" w:rsidP="009E534A">
      <w:pPr>
        <w:spacing w:after="200" w:line="253" w:lineRule="atLeast"/>
        <w:ind w:right="720"/>
        <w:rPr>
          <w:rFonts w:ascii="Calibri" w:eastAsia="Times New Roman" w:hAnsi="Calibri" w:cs="Calibri"/>
          <w:color w:val="000000"/>
          <w:sz w:val="28"/>
          <w:szCs w:val="28"/>
        </w:rPr>
      </w:pPr>
    </w:p>
    <w:p w:rsidR="00A81D4D" w:rsidRPr="009E534A" w:rsidRDefault="00A81D4D" w:rsidP="009E534A">
      <w:pPr>
        <w:spacing w:after="200" w:line="253" w:lineRule="atLeast"/>
        <w:ind w:right="720"/>
        <w:rPr>
          <w:rFonts w:ascii="Calibri" w:eastAsia="Times New Roman" w:hAnsi="Calibri" w:cs="Calibri"/>
          <w:color w:val="000000"/>
        </w:rPr>
      </w:pPr>
    </w:p>
    <w:p w:rsidR="00F97025" w:rsidRPr="00D75A48" w:rsidRDefault="00F97025" w:rsidP="009E534A">
      <w:pPr>
        <w:spacing w:after="0" w:line="253" w:lineRule="atLeast"/>
        <w:ind w:right="786" w:hanging="360"/>
        <w:rPr>
          <w:rFonts w:ascii="GillSans-Italic" w:cs="GillSans-Italic"/>
          <w:b/>
          <w:bCs/>
          <w:color w:val="FF0000"/>
          <w:sz w:val="36"/>
          <w:szCs w:val="36"/>
        </w:rPr>
      </w:pPr>
      <w:r w:rsidRPr="00D75A48">
        <w:rPr>
          <w:rFonts w:ascii="GillSans-Italic" w:cs="GillSans-Italic"/>
          <w:b/>
          <w:bCs/>
          <w:color w:val="FF0000"/>
          <w:sz w:val="36"/>
          <w:szCs w:val="36"/>
        </w:rPr>
        <w:t>Endogenous Pigments</w:t>
      </w:r>
    </w:p>
    <w:p w:rsidR="00383D04" w:rsidRPr="00F97025" w:rsidRDefault="00383D04" w:rsidP="009E534A">
      <w:pPr>
        <w:spacing w:after="0" w:line="253" w:lineRule="atLeast"/>
        <w:ind w:right="786" w:hanging="360"/>
        <w:rPr>
          <w:rFonts w:ascii="GillSans-Italic" w:cs="GillSans-Italic"/>
          <w:b/>
          <w:bCs/>
        </w:rPr>
      </w:pPr>
    </w:p>
    <w:p w:rsidR="00DD6E1B" w:rsidRPr="00D75A48" w:rsidRDefault="009E534A" w:rsidP="00DD6E1B">
      <w:pPr>
        <w:spacing w:after="0" w:line="253" w:lineRule="atLeast"/>
        <w:ind w:right="786" w:hanging="360"/>
        <w:rPr>
          <w:rFonts w:ascii="Calibri" w:eastAsia="Times New Roman" w:hAnsi="Calibri" w:cs="Calibri"/>
          <w:b/>
          <w:bCs/>
          <w:color w:val="000000"/>
          <w:sz w:val="28"/>
          <w:szCs w:val="28"/>
          <w:lang w:val="en"/>
        </w:rPr>
      </w:pPr>
      <w:r w:rsidRPr="00D75A48">
        <w:rPr>
          <w:rFonts w:ascii="Calibri" w:eastAsia="Times New Roman" w:hAnsi="Calibri" w:cs="Calibri"/>
          <w:b/>
          <w:bCs/>
          <w:color w:val="000000"/>
          <w:sz w:val="28"/>
          <w:szCs w:val="28"/>
          <w:lang w:val="en"/>
        </w:rPr>
        <w:t>1-</w:t>
      </w:r>
      <w:r w:rsidRPr="00D75A48">
        <w:rPr>
          <w:rFonts w:ascii="Times New Roman" w:eastAsia="Times New Roman" w:hAnsi="Times New Roman" w:cs="Times New Roman"/>
          <w:b/>
          <w:bCs/>
          <w:color w:val="000000"/>
          <w:sz w:val="14"/>
          <w:szCs w:val="14"/>
          <w:lang w:val="en"/>
        </w:rPr>
        <w:t> </w:t>
      </w:r>
      <w:r w:rsidRPr="00D75A48">
        <w:rPr>
          <w:rFonts w:ascii="Calibri" w:eastAsia="Times New Roman" w:hAnsi="Calibri" w:cs="Calibri"/>
          <w:b/>
          <w:bCs/>
          <w:color w:val="000000"/>
          <w:sz w:val="28"/>
          <w:szCs w:val="28"/>
          <w:lang w:val="en"/>
        </w:rPr>
        <w:t>Melanin</w:t>
      </w:r>
    </w:p>
    <w:p w:rsidR="00D3602A" w:rsidRDefault="00DD6E1B" w:rsidP="00DD6E1B">
      <w:pPr>
        <w:spacing w:after="0" w:line="253" w:lineRule="atLeast"/>
        <w:ind w:right="786" w:hanging="360"/>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00D3602A" w:rsidRPr="00DD6E1B">
        <w:rPr>
          <w:rFonts w:ascii="Calibri" w:eastAsia="Times New Roman" w:hAnsi="Calibri" w:cs="Calibri"/>
          <w:color w:val="000000"/>
          <w:sz w:val="28"/>
          <w:szCs w:val="28"/>
          <w:lang w:val="en"/>
        </w:rPr>
        <w:t>Melanin is an endogenous, brown-black, non-hemoglobinderived</w:t>
      </w:r>
      <w:r w:rsidRPr="00DD6E1B">
        <w:rPr>
          <w:rFonts w:ascii="Calibri" w:eastAsia="Times New Roman" w:hAnsi="Calibri" w:cs="Calibri"/>
          <w:color w:val="000000"/>
          <w:sz w:val="28"/>
          <w:szCs w:val="28"/>
          <w:lang w:val="en"/>
        </w:rPr>
        <w:t xml:space="preserve"> </w:t>
      </w:r>
      <w:r w:rsidR="00D3602A" w:rsidRPr="00DD6E1B">
        <w:rPr>
          <w:rFonts w:ascii="Calibri" w:eastAsia="Times New Roman" w:hAnsi="Calibri" w:cs="Calibri"/>
          <w:color w:val="000000"/>
          <w:sz w:val="28"/>
          <w:szCs w:val="28"/>
          <w:lang w:val="en"/>
        </w:rPr>
        <w:t>pigment. It is produced by the melanocytes and</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dendritic cells by the oxidation of tyrosine to dihydroxyphenylalanine</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by the enzyme tyrosinase. It is stored as</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cytoplasmic granules in the phagocytic cells namely melanophores.</w:t>
      </w:r>
    </w:p>
    <w:p w:rsidR="00DD6E1B" w:rsidRPr="00672EC3" w:rsidRDefault="00DD6E1B" w:rsidP="00DD6E1B">
      <w:pPr>
        <w:spacing w:after="0" w:line="253" w:lineRule="atLeast"/>
        <w:ind w:right="786" w:hanging="360"/>
        <w:rPr>
          <w:rFonts w:ascii="Calibri" w:eastAsia="Times New Roman" w:hAnsi="Calibri" w:cs="Calibri"/>
          <w:color w:val="000000"/>
          <w:sz w:val="28"/>
          <w:szCs w:val="28"/>
        </w:rPr>
      </w:pPr>
      <w:r>
        <w:rPr>
          <w:rFonts w:ascii="Calibri" w:eastAsia="Times New Roman" w:hAnsi="Calibri" w:cs="Calibri"/>
          <w:color w:val="000000"/>
          <w:sz w:val="28"/>
          <w:szCs w:val="28"/>
          <w:lang w:val="en"/>
        </w:rPr>
        <w:t>-</w:t>
      </w:r>
      <w:r w:rsidRPr="00DD6E1B">
        <w:rPr>
          <w:rFonts w:ascii="Calibri" w:eastAsia="Times New Roman" w:hAnsi="Calibri" w:cs="Calibri"/>
          <w:color w:val="000000"/>
          <w:sz w:val="28"/>
          <w:szCs w:val="28"/>
        </w:rPr>
        <w:t xml:space="preserve"> </w:t>
      </w:r>
      <w:r w:rsidRPr="00672EC3">
        <w:rPr>
          <w:rFonts w:ascii="Calibri" w:eastAsia="Times New Roman" w:hAnsi="Calibri" w:cs="Calibri"/>
          <w:color w:val="000000"/>
          <w:sz w:val="28"/>
          <w:szCs w:val="28"/>
        </w:rPr>
        <w:t>This pigment is</w:t>
      </w:r>
      <w:r w:rsidRPr="00DD6E1B">
        <w:rPr>
          <w:rFonts w:ascii="Calibri" w:eastAsia="Times New Roman" w:hAnsi="Calibri" w:cs="Calibri"/>
          <w:color w:val="000000"/>
          <w:sz w:val="28"/>
          <w:szCs w:val="28"/>
        </w:rPr>
        <w:t xml:space="preserve"> </w:t>
      </w:r>
      <w:r w:rsidRPr="00672EC3">
        <w:rPr>
          <w:rFonts w:ascii="Calibri" w:eastAsia="Times New Roman" w:hAnsi="Calibri" w:cs="Calibri"/>
          <w:color w:val="000000"/>
          <w:sz w:val="28"/>
          <w:szCs w:val="28"/>
        </w:rPr>
        <w:t>synthesized in</w:t>
      </w:r>
      <w:r>
        <w:rPr>
          <w:rFonts w:ascii="Calibri" w:eastAsia="Times New Roman" w:hAnsi="Calibri" w:cs="Calibri"/>
          <w:color w:val="000000"/>
          <w:sz w:val="28"/>
          <w:szCs w:val="28"/>
        </w:rPr>
        <w:t xml:space="preserve"> </w:t>
      </w:r>
      <w:r w:rsidRPr="00672EC3">
        <w:rPr>
          <w:rFonts w:ascii="Calibri" w:eastAsia="Times New Roman" w:hAnsi="Calibri" w:cs="Calibri"/>
          <w:color w:val="000000"/>
          <w:sz w:val="28"/>
          <w:szCs w:val="28"/>
        </w:rPr>
        <w:t>melanosomes of melanocytes within the epidermis, and transferred by melanocytes</w:t>
      </w:r>
      <w:r>
        <w:rPr>
          <w:rFonts w:ascii="Calibri" w:eastAsia="Times New Roman" w:hAnsi="Calibri" w:cs="Calibri"/>
          <w:color w:val="000000"/>
          <w:sz w:val="28"/>
          <w:szCs w:val="28"/>
        </w:rPr>
        <w:t xml:space="preserve"> </w:t>
      </w:r>
      <w:r w:rsidRPr="00672EC3">
        <w:rPr>
          <w:rFonts w:ascii="Calibri" w:eastAsia="Times New Roman" w:hAnsi="Calibri" w:cs="Calibri"/>
          <w:color w:val="000000"/>
          <w:sz w:val="28"/>
          <w:szCs w:val="28"/>
        </w:rPr>
        <w:t>to adjacent clusters of keratinocytes and also to macrophages (melanophores) in the</w:t>
      </w:r>
      <w:r>
        <w:rPr>
          <w:rFonts w:ascii="Calibri" w:eastAsia="Times New Roman" w:hAnsi="Calibri" w:cs="Calibri"/>
          <w:color w:val="000000"/>
          <w:sz w:val="28"/>
          <w:szCs w:val="28"/>
        </w:rPr>
        <w:t xml:space="preserve"> </w:t>
      </w:r>
      <w:r w:rsidRPr="00672EC3">
        <w:rPr>
          <w:rFonts w:ascii="Calibri" w:eastAsia="Times New Roman" w:hAnsi="Calibri" w:cs="Calibri"/>
          <w:color w:val="000000"/>
          <w:sz w:val="28"/>
          <w:szCs w:val="28"/>
        </w:rPr>
        <w:t>subjacent dermis.</w:t>
      </w:r>
    </w:p>
    <w:p w:rsidR="00DD6E1B" w:rsidRPr="00D3602A" w:rsidRDefault="00DD6E1B" w:rsidP="00DD6E1B">
      <w:pPr>
        <w:spacing w:after="0" w:line="253" w:lineRule="atLeast"/>
        <w:ind w:right="786" w:hanging="360"/>
        <w:rPr>
          <w:rFonts w:ascii="Calibri" w:eastAsia="Times New Roman" w:hAnsi="Calibri" w:cs="Calibri"/>
          <w:color w:val="000000"/>
          <w:sz w:val="28"/>
          <w:szCs w:val="28"/>
          <w:lang w:val="en"/>
        </w:rPr>
      </w:pPr>
    </w:p>
    <w:p w:rsidR="00DD6E1B" w:rsidRDefault="00DD6E1B" w:rsidP="00DD6E1B">
      <w:pPr>
        <w:spacing w:after="0" w:line="253" w:lineRule="atLeast"/>
        <w:ind w:right="786" w:hanging="360"/>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Normally, it is present in the hair, skin, mucosa</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at some places, choroid of the eye, meninges and adrenal</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 xml:space="preserve">medulla. </w:t>
      </w:r>
    </w:p>
    <w:p w:rsidR="00183796" w:rsidRPr="00183796" w:rsidRDefault="00183796" w:rsidP="00183796">
      <w:pPr>
        <w:spacing w:after="0" w:line="253" w:lineRule="atLeast"/>
        <w:ind w:right="720" w:hanging="360"/>
        <w:rPr>
          <w:rFonts w:ascii="Calibri" w:eastAsia="Times New Roman" w:hAnsi="Calibri" w:cs="Calibri"/>
          <w:color w:val="000000"/>
        </w:rPr>
      </w:pPr>
      <w:r>
        <w:rPr>
          <w:rFonts w:ascii="Calibri" w:eastAsia="Times New Roman" w:hAnsi="Calibri" w:cs="Calibri"/>
          <w:color w:val="000000"/>
          <w:sz w:val="28"/>
          <w:szCs w:val="28"/>
          <w:lang w:val="en"/>
        </w:rPr>
        <w:t>-</w:t>
      </w: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Melanin is responsible for the black color of hair, eyes, skin and meninges</w:t>
      </w:r>
    </w:p>
    <w:p w:rsidR="00771C69" w:rsidRDefault="00DD6E1B" w:rsidP="00DD6E1B">
      <w:pPr>
        <w:spacing w:after="0" w:line="253" w:lineRule="atLeast"/>
        <w:ind w:right="786" w:hanging="360"/>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00D3602A" w:rsidRPr="00D3602A">
        <w:rPr>
          <w:rFonts w:ascii="Calibri" w:eastAsia="Times New Roman" w:hAnsi="Calibri" w:cs="Calibri"/>
          <w:color w:val="000000"/>
          <w:sz w:val="28"/>
          <w:szCs w:val="28"/>
          <w:lang w:val="en"/>
        </w:rPr>
        <w:t>Various disorders of melanin pigmentation produce</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generalized and localized hyperpigmentation and</w:t>
      </w:r>
      <w:r>
        <w:rPr>
          <w:rFonts w:ascii="Calibri" w:eastAsia="Times New Roman" w:hAnsi="Calibri" w:cs="Calibri"/>
          <w:color w:val="000000"/>
          <w:sz w:val="28"/>
          <w:szCs w:val="28"/>
          <w:lang w:val="en"/>
        </w:rPr>
        <w:t xml:space="preserve"> </w:t>
      </w:r>
      <w:r w:rsidR="00D3602A" w:rsidRPr="00D3602A">
        <w:rPr>
          <w:rFonts w:ascii="Calibri" w:eastAsia="Times New Roman" w:hAnsi="Calibri" w:cs="Calibri"/>
          <w:color w:val="000000"/>
          <w:sz w:val="28"/>
          <w:szCs w:val="28"/>
          <w:lang w:val="en"/>
        </w:rPr>
        <w:t>hypopigmentation</w:t>
      </w:r>
    </w:p>
    <w:p w:rsidR="00DD6E1B" w:rsidRPr="00672EC3" w:rsidRDefault="00DD6E1B" w:rsidP="00DD6E1B">
      <w:pPr>
        <w:spacing w:after="0" w:line="253" w:lineRule="atLeast"/>
        <w:ind w:right="786" w:hanging="360"/>
        <w:rPr>
          <w:rFonts w:ascii="Calibri" w:eastAsia="Times New Roman" w:hAnsi="Calibri" w:cs="Calibri"/>
          <w:color w:val="000000"/>
          <w:sz w:val="28"/>
          <w:szCs w:val="28"/>
        </w:rPr>
      </w:pPr>
      <w:r>
        <w:rPr>
          <w:rFonts w:ascii="Calibri" w:eastAsia="Times New Roman" w:hAnsi="Calibri" w:cs="Calibri"/>
          <w:color w:val="000000"/>
          <w:sz w:val="28"/>
          <w:szCs w:val="28"/>
          <w:lang w:val="en"/>
        </w:rPr>
        <w:t>-</w:t>
      </w:r>
      <w:r w:rsidRPr="00DD6E1B">
        <w:rPr>
          <w:rFonts w:ascii="Calibri" w:eastAsia="Times New Roman" w:hAnsi="Calibri" w:cs="Calibri"/>
          <w:b/>
          <w:bCs/>
          <w:color w:val="000000"/>
          <w:sz w:val="28"/>
          <w:szCs w:val="28"/>
        </w:rPr>
        <w:t xml:space="preserve"> </w:t>
      </w:r>
      <w:r w:rsidRPr="00672EC3">
        <w:rPr>
          <w:rFonts w:ascii="Calibri" w:eastAsia="Times New Roman" w:hAnsi="Calibri" w:cs="Calibri"/>
          <w:b/>
          <w:bCs/>
          <w:color w:val="000000"/>
          <w:sz w:val="28"/>
          <w:szCs w:val="28"/>
        </w:rPr>
        <w:t xml:space="preserve">Increased melanin pigmentation </w:t>
      </w:r>
      <w:r w:rsidRPr="00672EC3">
        <w:rPr>
          <w:rFonts w:ascii="Calibri" w:eastAsia="Times New Roman" w:hAnsi="Calibri" w:cs="Calibri"/>
          <w:color w:val="000000"/>
          <w:sz w:val="28"/>
          <w:szCs w:val="28"/>
        </w:rPr>
        <w:t>is associated with sun tanning and with a wide variety</w:t>
      </w:r>
      <w:r>
        <w:rPr>
          <w:rFonts w:ascii="Calibri" w:eastAsia="Times New Roman" w:hAnsi="Calibri" w:cs="Calibri"/>
          <w:color w:val="000000"/>
          <w:sz w:val="28"/>
          <w:szCs w:val="28"/>
        </w:rPr>
        <w:t xml:space="preserve"> </w:t>
      </w:r>
      <w:r w:rsidRPr="00672EC3">
        <w:rPr>
          <w:rFonts w:ascii="Calibri" w:eastAsia="Times New Roman" w:hAnsi="Calibri" w:cs="Calibri"/>
          <w:color w:val="000000"/>
          <w:sz w:val="28"/>
          <w:szCs w:val="28"/>
        </w:rPr>
        <w:t>of disease conditions.</w:t>
      </w:r>
    </w:p>
    <w:p w:rsidR="00DD6E1B" w:rsidRDefault="00DD6E1B" w:rsidP="00DD6E1B">
      <w:pPr>
        <w:spacing w:after="0" w:line="253" w:lineRule="atLeast"/>
        <w:ind w:right="786" w:hanging="360"/>
        <w:rPr>
          <w:rFonts w:ascii="Calibri" w:eastAsia="Times New Roman" w:hAnsi="Calibri" w:cs="Calibri"/>
          <w:color w:val="000000"/>
          <w:sz w:val="28"/>
          <w:szCs w:val="28"/>
        </w:rPr>
      </w:pPr>
      <w:r>
        <w:rPr>
          <w:rFonts w:ascii="Calibri" w:eastAsia="Times New Roman" w:hAnsi="Calibri" w:cs="Calibri"/>
          <w:b/>
          <w:bCs/>
          <w:color w:val="000000"/>
          <w:sz w:val="28"/>
          <w:szCs w:val="28"/>
        </w:rPr>
        <w:t>-</w:t>
      </w:r>
      <w:r w:rsidRPr="00672EC3">
        <w:rPr>
          <w:rFonts w:ascii="Calibri" w:eastAsia="Times New Roman" w:hAnsi="Calibri" w:cs="Calibri"/>
          <w:b/>
          <w:bCs/>
          <w:color w:val="000000"/>
          <w:sz w:val="28"/>
          <w:szCs w:val="28"/>
        </w:rPr>
        <w:t xml:space="preserve"> Decreased melanin pigmentation </w:t>
      </w:r>
      <w:r w:rsidRPr="00672EC3">
        <w:rPr>
          <w:rFonts w:ascii="Calibri" w:eastAsia="Times New Roman" w:hAnsi="Calibri" w:cs="Calibri"/>
          <w:color w:val="000000"/>
          <w:sz w:val="28"/>
          <w:szCs w:val="28"/>
        </w:rPr>
        <w:t>is observed in albinism and vitiligo</w:t>
      </w:r>
    </w:p>
    <w:p w:rsidR="00DD6E1B" w:rsidRDefault="00DD6E1B" w:rsidP="00DD6E1B">
      <w:pPr>
        <w:spacing w:after="0" w:line="253" w:lineRule="atLeast"/>
        <w:ind w:right="786" w:hanging="360"/>
        <w:rPr>
          <w:rFonts w:ascii="Calibri" w:eastAsia="Times New Roman" w:hAnsi="Calibri" w:cs="Calibri"/>
          <w:color w:val="000000"/>
          <w:sz w:val="28"/>
          <w:szCs w:val="28"/>
          <w:lang w:val="en"/>
        </w:rPr>
      </w:pPr>
    </w:p>
    <w:p w:rsidR="00E53445" w:rsidRPr="00E53445" w:rsidRDefault="00E53445" w:rsidP="00E53445">
      <w:pPr>
        <w:spacing w:after="0" w:line="253" w:lineRule="atLeast"/>
        <w:ind w:right="786" w:hanging="360"/>
        <w:rPr>
          <w:rFonts w:ascii="Calibri" w:eastAsia="Times New Roman" w:hAnsi="Calibri" w:cs="Calibri"/>
          <w:color w:val="000000"/>
          <w:sz w:val="28"/>
          <w:szCs w:val="28"/>
          <w:lang w:val="en"/>
        </w:rPr>
      </w:pPr>
      <w:r w:rsidRPr="00E53445">
        <w:rPr>
          <w:rFonts w:ascii="Calibri" w:eastAsia="Times New Roman" w:hAnsi="Calibri" w:cs="Calibri"/>
          <w:b/>
          <w:bCs/>
          <w:color w:val="000000"/>
          <w:sz w:val="28"/>
          <w:szCs w:val="28"/>
          <w:lang w:val="en"/>
        </w:rPr>
        <w:t>Staining characteristics of melanin</w:t>
      </w:r>
      <w:r w:rsidRPr="00E53445">
        <w:rPr>
          <w:rFonts w:ascii="Calibri" w:eastAsia="Times New Roman" w:hAnsi="Calibri" w:cs="Calibri"/>
          <w:color w:val="000000"/>
          <w:sz w:val="28"/>
          <w:szCs w:val="28"/>
          <w:lang w:val="en"/>
        </w:rPr>
        <w:t>:</w:t>
      </w:r>
    </w:p>
    <w:p w:rsidR="00E53445" w:rsidRPr="00DD6E1B" w:rsidRDefault="00E53445" w:rsidP="00DD6E1B">
      <w:pPr>
        <w:pStyle w:val="ListParagraph"/>
        <w:numPr>
          <w:ilvl w:val="0"/>
          <w:numId w:val="3"/>
        </w:numPr>
        <w:spacing w:after="0" w:line="253" w:lineRule="atLeast"/>
        <w:ind w:right="786"/>
        <w:rPr>
          <w:rFonts w:ascii="Calibri" w:hAnsi="Calibri" w:cs="Calibri"/>
          <w:color w:val="000000"/>
          <w:sz w:val="28"/>
          <w:szCs w:val="28"/>
          <w:lang w:val="en"/>
        </w:rPr>
      </w:pPr>
      <w:r w:rsidRPr="00DD6E1B">
        <w:rPr>
          <w:rFonts w:ascii="Calibri" w:hAnsi="Calibri" w:cs="Calibri"/>
          <w:color w:val="000000"/>
          <w:sz w:val="28"/>
          <w:szCs w:val="28"/>
          <w:lang w:val="en"/>
        </w:rPr>
        <w:t>Can be bleached with hydrogen peroxide and stained with Masson–Fontana argentaffin</w:t>
      </w:r>
      <w:r w:rsidR="00DD6E1B">
        <w:rPr>
          <w:rFonts w:ascii="Calibri" w:hAnsi="Calibri" w:cs="Calibri"/>
          <w:color w:val="000000"/>
          <w:sz w:val="28"/>
          <w:szCs w:val="28"/>
          <w:lang w:val="en"/>
        </w:rPr>
        <w:t xml:space="preserve"> </w:t>
      </w:r>
      <w:r w:rsidRPr="00DD6E1B">
        <w:rPr>
          <w:rFonts w:ascii="Calibri" w:hAnsi="Calibri" w:cs="Calibri"/>
          <w:color w:val="000000"/>
          <w:sz w:val="28"/>
          <w:szCs w:val="28"/>
          <w:lang w:val="en"/>
        </w:rPr>
        <w:t>stain; this forms the basis of differentiation of melanin from melanin lookalikes, eg, homogentisic</w:t>
      </w:r>
      <w:r w:rsidR="00DD6E1B">
        <w:rPr>
          <w:rFonts w:ascii="Calibri" w:hAnsi="Calibri" w:cs="Calibri"/>
          <w:color w:val="000000"/>
          <w:sz w:val="28"/>
          <w:szCs w:val="28"/>
          <w:lang w:val="en"/>
        </w:rPr>
        <w:t xml:space="preserve"> </w:t>
      </w:r>
      <w:r w:rsidRPr="00DD6E1B">
        <w:rPr>
          <w:rFonts w:ascii="Calibri" w:hAnsi="Calibri" w:cs="Calibri"/>
          <w:color w:val="000000"/>
          <w:sz w:val="28"/>
          <w:szCs w:val="28"/>
          <w:lang w:val="en"/>
        </w:rPr>
        <w:t>acid seen in alkaptonuria and carbon seen in anthracosis</w:t>
      </w:r>
    </w:p>
    <w:p w:rsidR="000960DB" w:rsidRPr="00183796" w:rsidRDefault="000960DB" w:rsidP="00183796">
      <w:pPr>
        <w:spacing w:after="0" w:line="253" w:lineRule="atLeast"/>
        <w:ind w:right="786" w:hanging="360"/>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Pr="000960DB">
        <w:t xml:space="preserve"> </w:t>
      </w:r>
      <w:r w:rsidRPr="000960DB">
        <w:rPr>
          <w:rFonts w:ascii="Calibri" w:eastAsia="Times New Roman" w:hAnsi="Calibri" w:cs="Calibri"/>
          <w:color w:val="000000"/>
          <w:sz w:val="28"/>
          <w:szCs w:val="28"/>
          <w:lang w:val="en"/>
        </w:rPr>
        <w:t>For practical purposes melanin is the</w:t>
      </w:r>
      <w:r w:rsidR="00183796">
        <w:rPr>
          <w:rFonts w:ascii="Calibri" w:eastAsia="Times New Roman" w:hAnsi="Calibri" w:cs="Calibri"/>
          <w:color w:val="000000"/>
          <w:sz w:val="28"/>
          <w:szCs w:val="28"/>
          <w:lang w:val="en"/>
        </w:rPr>
        <w:t xml:space="preserve"> </w:t>
      </w:r>
      <w:r w:rsidRPr="000960DB">
        <w:rPr>
          <w:rFonts w:ascii="Calibri" w:eastAsia="Times New Roman" w:hAnsi="Calibri" w:cs="Calibri"/>
          <w:color w:val="000000"/>
          <w:sz w:val="28"/>
          <w:szCs w:val="28"/>
          <w:lang w:val="en"/>
        </w:rPr>
        <w:t>only endogenous brown-black pigment. The only other that</w:t>
      </w:r>
      <w:r w:rsidR="00183796">
        <w:rPr>
          <w:rFonts w:ascii="Calibri" w:eastAsia="Times New Roman" w:hAnsi="Calibri" w:cs="Calibri"/>
          <w:color w:val="000000"/>
          <w:sz w:val="28"/>
          <w:szCs w:val="28"/>
          <w:lang w:val="en"/>
        </w:rPr>
        <w:t xml:space="preserve"> </w:t>
      </w:r>
      <w:r w:rsidRPr="000960DB">
        <w:rPr>
          <w:rFonts w:ascii="Calibri" w:eastAsia="Times New Roman" w:hAnsi="Calibri" w:cs="Calibri"/>
          <w:color w:val="000000"/>
          <w:sz w:val="28"/>
          <w:szCs w:val="28"/>
          <w:lang w:val="en"/>
        </w:rPr>
        <w:t>could be considered in this category is homogentisic acid,</w:t>
      </w:r>
      <w:r w:rsidR="00183796">
        <w:rPr>
          <w:rFonts w:ascii="Calibri" w:eastAsia="Times New Roman" w:hAnsi="Calibri" w:cs="Calibri"/>
          <w:color w:val="000000"/>
          <w:sz w:val="28"/>
          <w:szCs w:val="28"/>
          <w:lang w:val="en"/>
        </w:rPr>
        <w:t xml:space="preserve"> </w:t>
      </w:r>
      <w:r w:rsidRPr="000960DB">
        <w:rPr>
          <w:rFonts w:ascii="Calibri" w:eastAsia="Times New Roman" w:hAnsi="Calibri" w:cs="Calibri"/>
          <w:color w:val="000000"/>
          <w:sz w:val="28"/>
          <w:szCs w:val="28"/>
          <w:lang w:val="en"/>
        </w:rPr>
        <w:t>a black pigment that occurs in patients with alkaptonuria, a</w:t>
      </w:r>
      <w:r w:rsidR="00183796">
        <w:rPr>
          <w:rFonts w:ascii="Calibri" w:eastAsia="Times New Roman" w:hAnsi="Calibri" w:cs="Calibri"/>
          <w:color w:val="000000"/>
          <w:sz w:val="28"/>
          <w:szCs w:val="28"/>
          <w:lang w:val="en"/>
        </w:rPr>
        <w:t xml:space="preserve"> </w:t>
      </w:r>
      <w:r w:rsidRPr="000960DB">
        <w:rPr>
          <w:rFonts w:ascii="Calibri" w:eastAsia="Times New Roman" w:hAnsi="Calibri" w:cs="Calibri"/>
          <w:color w:val="000000"/>
          <w:sz w:val="28"/>
          <w:szCs w:val="28"/>
          <w:lang w:val="en"/>
        </w:rPr>
        <w:t>rare metabolic disease. Here the pigment is deposited in</w:t>
      </w:r>
      <w:r w:rsidR="00183796">
        <w:rPr>
          <w:rFonts w:ascii="Calibri" w:eastAsia="Times New Roman" w:hAnsi="Calibri" w:cs="Calibri"/>
          <w:color w:val="000000"/>
          <w:sz w:val="28"/>
          <w:szCs w:val="28"/>
          <w:lang w:val="en"/>
        </w:rPr>
        <w:t xml:space="preserve"> </w:t>
      </w:r>
      <w:r w:rsidRPr="000960DB">
        <w:rPr>
          <w:rFonts w:ascii="Calibri" w:eastAsia="Times New Roman" w:hAnsi="Calibri" w:cs="Calibri"/>
          <w:color w:val="000000"/>
          <w:sz w:val="28"/>
          <w:szCs w:val="28"/>
          <w:lang w:val="en"/>
        </w:rPr>
        <w:t>the skin, connective tissue, and cartilage, and the pigmentation</w:t>
      </w:r>
      <w:r w:rsidR="00183796">
        <w:rPr>
          <w:rFonts w:ascii="Calibri" w:eastAsia="Times New Roman" w:hAnsi="Calibri" w:cs="Calibri"/>
          <w:color w:val="000000"/>
          <w:sz w:val="28"/>
          <w:szCs w:val="28"/>
          <w:lang w:val="en"/>
        </w:rPr>
        <w:t xml:space="preserve"> </w:t>
      </w:r>
      <w:r w:rsidRPr="000960DB">
        <w:rPr>
          <w:rFonts w:ascii="Calibri" w:eastAsia="Times New Roman" w:hAnsi="Calibri" w:cs="Calibri"/>
          <w:color w:val="000000"/>
          <w:sz w:val="28"/>
          <w:szCs w:val="28"/>
          <w:lang w:val="en"/>
        </w:rPr>
        <w:t>is known as ochronosis.</w:t>
      </w:r>
    </w:p>
    <w:p w:rsidR="009E534A" w:rsidRPr="009E534A" w:rsidRDefault="009E534A" w:rsidP="00183796">
      <w:pPr>
        <w:spacing w:after="0" w:line="253" w:lineRule="atLeast"/>
        <w:ind w:right="720" w:hanging="360"/>
        <w:rPr>
          <w:rFonts w:ascii="Calibri" w:eastAsia="Times New Roman" w:hAnsi="Calibri" w:cs="Calibri"/>
          <w:color w:val="000000"/>
        </w:rPr>
      </w:pPr>
      <w:r w:rsidRPr="009E534A">
        <w:rPr>
          <w:rFonts w:ascii="Times New Roman" w:eastAsia="Times New Roman" w:hAnsi="Times New Roman" w:cs="Times New Roman"/>
          <w:color w:val="000000"/>
          <w:sz w:val="14"/>
          <w:szCs w:val="14"/>
        </w:rPr>
        <w:t>     </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Increased secretion of pituitary </w:t>
      </w:r>
      <w:r w:rsidRPr="009E534A">
        <w:rPr>
          <w:rFonts w:ascii="Calibri" w:eastAsia="Times New Roman" w:hAnsi="Calibri" w:cs="Calibri"/>
          <w:color w:val="000000"/>
          <w:lang w:val="en"/>
        </w:rPr>
        <w:t>and </w:t>
      </w:r>
      <w:r w:rsidRPr="009E534A">
        <w:rPr>
          <w:rFonts w:ascii="Calibri" w:eastAsia="Times New Roman" w:hAnsi="Calibri" w:cs="Calibri"/>
          <w:color w:val="000000"/>
          <w:sz w:val="28"/>
          <w:szCs w:val="28"/>
          <w:lang w:val="en"/>
        </w:rPr>
        <w:t>ACTH</w:t>
      </w:r>
      <w:r w:rsidRPr="009E534A">
        <w:rPr>
          <w:rFonts w:ascii="Arial" w:eastAsia="Times New Roman" w:hAnsi="Arial" w:cs="Arial"/>
          <w:color w:val="000000"/>
          <w:sz w:val="28"/>
          <w:szCs w:val="28"/>
          <w:lang w:val="en" w:bidi="ar-IQ"/>
        </w:rPr>
        <w:t> hormone causes increased secretion of melanin and this explains the discoloration of the skin of people with Edison's disease as well as in pregnant women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Under normal circumstances, the adrenal gland converts melanin into epinephrine, but when this gland is disturbed in diseases such as tuberculosis, hypermelanin is produced.</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Melanin dye gives the tissues in which it is present black or brown color depending on the amount of dye, its distribution and the type of tissue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distribution of melanin may be as widespread as in the skin of dark skin.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Or be in the form of foci as in people with millitumors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Under the microscope, melanin appears as tiny spherical grains of brown color inside or outside cells, usually found in the cytoplasm of melanoblast cells and melanin carriers.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Times New Roman" w:eastAsia="Times New Roman" w:hAnsi="Times New Roman" w:cs="Times New Roman"/>
          <w:color w:val="000000"/>
          <w:sz w:val="14"/>
          <w:szCs w:val="14"/>
        </w:rPr>
        <w:lastRenderedPageBreak/>
        <w:t>     </w:t>
      </w:r>
      <w:r w:rsidRPr="009E534A">
        <w:rPr>
          <w:rFonts w:ascii="Calibri" w:eastAsia="Times New Roman" w:hAnsi="Calibri" w:cs="Calibri"/>
          <w:color w:val="000000"/>
          <w:sz w:val="28"/>
          <w:szCs w:val="28"/>
        </w:rPr>
        <w:t> </w:t>
      </w:r>
    </w:p>
    <w:p w:rsidR="009E534A" w:rsidRPr="00700844" w:rsidRDefault="009E534A" w:rsidP="00700844">
      <w:pPr>
        <w:spacing w:after="0" w:line="253" w:lineRule="atLeast"/>
        <w:ind w:right="720" w:hanging="360"/>
        <w:rPr>
          <w:rFonts w:ascii="Calibri" w:eastAsia="Times New Roman" w:hAnsi="Calibri" w:cs="Calibri"/>
          <w:b/>
          <w:bCs/>
          <w:color w:val="000000"/>
        </w:rPr>
      </w:pPr>
      <w:r w:rsidRPr="00700844">
        <w:rPr>
          <w:rFonts w:ascii="Times New Roman" w:eastAsia="Times New Roman" w:hAnsi="Times New Roman" w:cs="Times New Roman"/>
          <w:b/>
          <w:bCs/>
          <w:color w:val="000000"/>
          <w:sz w:val="14"/>
          <w:szCs w:val="14"/>
        </w:rPr>
        <w:t>         </w:t>
      </w:r>
      <w:r w:rsidRPr="00700844">
        <w:rPr>
          <w:rFonts w:ascii="Arial" w:eastAsia="Times New Roman" w:hAnsi="Arial" w:cs="Arial"/>
          <w:b/>
          <w:bCs/>
          <w:color w:val="000000"/>
          <w:sz w:val="28"/>
          <w:szCs w:val="28"/>
          <w:lang w:val="en"/>
        </w:rPr>
        <w:t xml:space="preserve">melanin disorder </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1- </w:t>
      </w:r>
      <w:r w:rsidRPr="009E534A">
        <w:rPr>
          <w:rFonts w:ascii="Calibri" w:eastAsia="Times New Roman" w:hAnsi="Calibri" w:cs="Calibri"/>
          <w:color w:val="000000"/>
          <w:sz w:val="28"/>
          <w:szCs w:val="28"/>
          <w:lang w:val="en"/>
        </w:rPr>
        <w:t>Albinism</w:t>
      </w:r>
    </w:p>
    <w:p w:rsidR="009E534A" w:rsidRPr="009E534A" w:rsidRDefault="009E534A" w:rsidP="009B160F">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r w:rsidRPr="009E534A">
        <w:rPr>
          <w:rFonts w:ascii="Arial" w:eastAsia="Times New Roman" w:hAnsi="Arial" w:cs="Arial"/>
          <w:color w:val="000000"/>
          <w:sz w:val="28"/>
          <w:szCs w:val="28"/>
          <w:lang w:val="en"/>
        </w:rPr>
        <w:t>In which the patient is partially or completely missing the melanin and because of the absence of an enzyme</w:t>
      </w:r>
      <w:r w:rsidR="009B160F">
        <w:rPr>
          <w:rFonts w:ascii="Calibri" w:eastAsia="Times New Roman" w:hAnsi="Calibri" w:cs="Calibri"/>
          <w:color w:val="000000"/>
        </w:rPr>
        <w:t xml:space="preserve"> </w:t>
      </w: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lang w:val="en"/>
        </w:rPr>
        <w:t>Tyrosinase</w:t>
      </w:r>
      <w:r w:rsidRPr="009E534A">
        <w:rPr>
          <w:rFonts w:ascii="Arial" w:eastAsia="Times New Roman" w:hAnsi="Arial" w:cs="Arial"/>
          <w:color w:val="000000"/>
          <w:sz w:val="28"/>
          <w:szCs w:val="28"/>
          <w:lang w:val="en" w:bidi="ar-IQ"/>
        </w:rPr>
        <w:t> genetically</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As a result of the absence or lack of melanin, people with albinism suffer from skin burns when exposed to sunlight.</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2- Vitiligo</w:t>
      </w:r>
      <w:r w:rsidR="00467937">
        <w:rPr>
          <w:rFonts w:ascii="Arial" w:eastAsia="Times New Roman" w:hAnsi="Arial" w:cs="Arial"/>
          <w:color w:val="000000"/>
          <w:sz w:val="28"/>
          <w:szCs w:val="28"/>
          <w:lang w:val="en" w:bidi="ar-IQ"/>
        </w:rPr>
        <w:t xml:space="preserve"> or </w:t>
      </w:r>
      <w:r w:rsidRPr="009E534A">
        <w:rPr>
          <w:rFonts w:ascii="Arial" w:eastAsia="Times New Roman" w:hAnsi="Arial" w:cs="Arial"/>
          <w:color w:val="000000"/>
          <w:sz w:val="28"/>
          <w:szCs w:val="28"/>
          <w:lang w:val="en" w:bidi="ar-IQ"/>
        </w:rPr>
        <w:t> </w:t>
      </w:r>
      <w:r w:rsidRPr="009E534A">
        <w:rPr>
          <w:rFonts w:ascii="Calibri" w:eastAsia="Times New Roman" w:hAnsi="Calibri" w:cs="Calibri"/>
          <w:color w:val="000000"/>
          <w:sz w:val="28"/>
          <w:szCs w:val="28"/>
          <w:lang w:val="en"/>
        </w:rPr>
        <w:t>leukoderma</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presence of skin patches that do not contain melanin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main cause is unknown and is thought to be healed patches without the presence of meloblastic cells.</w:t>
      </w:r>
    </w:p>
    <w:p w:rsidR="009E534A" w:rsidRPr="009E534A" w:rsidRDefault="009E534A" w:rsidP="00467937">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3- freckles </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They are saturated patches with melanin in the skin that become dark in color when the patient is exposed to sunlight because the sun's rays alert the melanocytes to produce melanin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4- Moles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Benign </w:t>
      </w:r>
      <w:r w:rsidRPr="009E534A">
        <w:rPr>
          <w:rFonts w:ascii="Calibri" w:eastAsia="Times New Roman" w:hAnsi="Calibri" w:cs="Calibri"/>
          <w:color w:val="000000"/>
          <w:sz w:val="28"/>
          <w:szCs w:val="28"/>
          <w:lang w:val="en"/>
        </w:rPr>
        <w:t>melanotic tumours</w:t>
      </w:r>
      <w:r w:rsidRPr="009E534A">
        <w:rPr>
          <w:rFonts w:ascii="Arial" w:eastAsia="Times New Roman" w:hAnsi="Arial" w:cs="Arial"/>
          <w:color w:val="000000"/>
          <w:sz w:val="28"/>
          <w:szCs w:val="28"/>
          <w:lang w:val="en" w:bidi="ar-IQ"/>
        </w:rPr>
        <w:t> originating from melanotic cells</w:t>
      </w:r>
    </w:p>
    <w:p w:rsidR="009E534A" w:rsidRPr="009E534A" w:rsidRDefault="009E534A" w:rsidP="009E534A">
      <w:pPr>
        <w:spacing w:after="20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5- Malignant </w:t>
      </w:r>
      <w:r w:rsidRPr="009E534A">
        <w:rPr>
          <w:rFonts w:ascii="Calibri" w:eastAsia="Times New Roman" w:hAnsi="Calibri" w:cs="Calibri"/>
          <w:color w:val="000000"/>
          <w:lang w:val="en"/>
        </w:rPr>
        <w:t>melanocarcinomas originating from </w:t>
      </w:r>
      <w:r w:rsidRPr="009E534A">
        <w:rPr>
          <w:rFonts w:ascii="Calibri" w:eastAsia="Times New Roman" w:hAnsi="Calibri" w:cs="Calibri"/>
          <w:color w:val="000000"/>
          <w:sz w:val="28"/>
          <w:szCs w:val="28"/>
          <w:lang w:val="en"/>
        </w:rPr>
        <w:t>melanocarcinomas</w:t>
      </w:r>
    </w:p>
    <w:p w:rsidR="009E534A" w:rsidRPr="009E534A" w:rsidRDefault="009E534A" w:rsidP="009E534A">
      <w:pPr>
        <w:spacing w:after="200" w:line="253" w:lineRule="atLeast"/>
        <w:rPr>
          <w:rFonts w:ascii="Calibri" w:eastAsia="Times New Roman" w:hAnsi="Calibri" w:cs="Calibri"/>
          <w:color w:val="000000"/>
        </w:rPr>
      </w:pPr>
      <w:r w:rsidRPr="009E534A">
        <w:rPr>
          <w:rFonts w:ascii="Calibri" w:eastAsia="Times New Roman" w:hAnsi="Calibri" w:cs="Calibri"/>
          <w:color w:val="000000"/>
          <w:sz w:val="28"/>
          <w:szCs w:val="28"/>
        </w:rPr>
        <w:t> </w:t>
      </w:r>
    </w:p>
    <w:p w:rsidR="009E534A" w:rsidRDefault="009E534A" w:rsidP="009E534A">
      <w:pPr>
        <w:spacing w:after="200" w:line="253" w:lineRule="atLeast"/>
        <w:rPr>
          <w:rFonts w:ascii="Calibri" w:eastAsia="Times New Roman" w:hAnsi="Calibri" w:cs="Calibri"/>
          <w:color w:val="000000"/>
          <w:sz w:val="28"/>
          <w:szCs w:val="28"/>
        </w:rPr>
      </w:pPr>
      <w:r w:rsidRPr="009E534A">
        <w:rPr>
          <w:rFonts w:ascii="Calibri" w:eastAsia="Times New Roman" w:hAnsi="Calibri" w:cs="Calibri"/>
          <w:color w:val="000000"/>
          <w:sz w:val="28"/>
          <w:szCs w:val="28"/>
        </w:rPr>
        <w:t> </w:t>
      </w:r>
    </w:p>
    <w:p w:rsidR="00467937" w:rsidRPr="009E534A" w:rsidRDefault="00467937" w:rsidP="009E534A">
      <w:pPr>
        <w:spacing w:after="200" w:line="253" w:lineRule="atLeast"/>
        <w:rPr>
          <w:rFonts w:ascii="Calibri" w:eastAsia="Times New Roman" w:hAnsi="Calibri" w:cs="Calibri"/>
          <w:color w:val="000000"/>
        </w:rPr>
      </w:pPr>
    </w:p>
    <w:p w:rsidR="009E534A" w:rsidRPr="009E534A" w:rsidRDefault="009E534A" w:rsidP="009E534A">
      <w:pPr>
        <w:spacing w:after="200" w:line="253" w:lineRule="atLeast"/>
        <w:rPr>
          <w:rFonts w:ascii="Calibri" w:eastAsia="Times New Roman" w:hAnsi="Calibri" w:cs="Calibri"/>
          <w:color w:val="000000"/>
        </w:rPr>
      </w:pPr>
      <w:r w:rsidRPr="009E534A">
        <w:rPr>
          <w:rFonts w:ascii="Calibri" w:eastAsia="Times New Roman" w:hAnsi="Calibri" w:cs="Calibri"/>
          <w:color w:val="000000"/>
          <w:sz w:val="28"/>
          <w:szCs w:val="28"/>
        </w:rPr>
        <w:t> </w:t>
      </w:r>
    </w:p>
    <w:p w:rsidR="009E534A" w:rsidRPr="00467937" w:rsidRDefault="009E534A" w:rsidP="009E534A">
      <w:pPr>
        <w:spacing w:after="200" w:line="253" w:lineRule="atLeast"/>
        <w:rPr>
          <w:rFonts w:ascii="Calibri" w:eastAsia="Times New Roman" w:hAnsi="Calibri" w:cs="Calibri"/>
          <w:b/>
          <w:bCs/>
          <w:color w:val="000000"/>
          <w:lang w:val="en"/>
        </w:rPr>
      </w:pPr>
      <w:r w:rsidRPr="00467937">
        <w:rPr>
          <w:rFonts w:ascii="Calibri" w:eastAsia="Times New Roman" w:hAnsi="Calibri" w:cs="Calibri"/>
          <w:b/>
          <w:bCs/>
          <w:color w:val="000000"/>
          <w:sz w:val="28"/>
          <w:szCs w:val="28"/>
          <w:lang w:val="en"/>
        </w:rPr>
        <w:t>Melanosis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A congenital disease caused by the unusual migration of melanocytes and their collection in the form of foci in the intestines, heart, lungs, kidneys and mammary glands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Melanocytes may collect in the mucous membrane of the large intestine and colon, causing </w:t>
      </w:r>
      <w:r w:rsidRPr="009E534A">
        <w:rPr>
          <w:rFonts w:ascii="Calibri" w:eastAsia="Times New Roman" w:hAnsi="Calibri" w:cs="Calibri"/>
          <w:color w:val="000000"/>
          <w:sz w:val="28"/>
          <w:szCs w:val="28"/>
          <w:lang w:val="en"/>
        </w:rPr>
        <w:t>melanosis coli</w:t>
      </w:r>
    </w:p>
    <w:p w:rsidR="009E534A" w:rsidRPr="009E534A" w:rsidRDefault="009E534A" w:rsidP="009E534A">
      <w:pPr>
        <w:spacing w:after="20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p>
    <w:p w:rsidR="007D3CBE" w:rsidRPr="007D3CBE" w:rsidRDefault="007D3CBE" w:rsidP="00467937">
      <w:pPr>
        <w:spacing w:after="200" w:line="253" w:lineRule="atLeast"/>
        <w:rPr>
          <w:rFonts w:ascii="Arial" w:eastAsia="Times New Roman" w:hAnsi="Arial" w:cs="Arial"/>
          <w:color w:val="000000"/>
          <w:sz w:val="28"/>
          <w:szCs w:val="28"/>
          <w:lang w:bidi="ar-IQ"/>
        </w:rPr>
      </w:pPr>
      <w:r w:rsidRPr="00467937">
        <w:rPr>
          <w:rFonts w:ascii="Arial" w:eastAsia="Times New Roman" w:hAnsi="Arial" w:cs="Arial"/>
          <w:b/>
          <w:bCs/>
          <w:color w:val="000000"/>
          <w:sz w:val="28"/>
          <w:szCs w:val="28"/>
          <w:lang w:bidi="ar-IQ"/>
        </w:rPr>
        <w:t>ochronosis</w:t>
      </w:r>
    </w:p>
    <w:p w:rsidR="00467937" w:rsidRDefault="00467937" w:rsidP="00467937">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007D3CBE" w:rsidRPr="007D3CBE">
        <w:rPr>
          <w:rFonts w:ascii="Arial" w:eastAsia="Times New Roman" w:hAnsi="Arial" w:cs="Arial"/>
          <w:color w:val="000000"/>
          <w:sz w:val="28"/>
          <w:szCs w:val="28"/>
          <w:lang w:bidi="ar-IQ"/>
        </w:rPr>
        <w:t>Homogentisic acid is a pa</w:t>
      </w:r>
      <w:r>
        <w:rPr>
          <w:rFonts w:ascii="Arial" w:eastAsia="Times New Roman" w:hAnsi="Arial" w:cs="Arial"/>
          <w:color w:val="000000"/>
          <w:sz w:val="28"/>
          <w:szCs w:val="28"/>
          <w:lang w:bidi="ar-IQ"/>
        </w:rPr>
        <w:t xml:space="preserve">thological black pigment formed </w:t>
      </w:r>
      <w:r w:rsidR="007D3CBE" w:rsidRPr="007D3CBE">
        <w:rPr>
          <w:rFonts w:ascii="Arial" w:eastAsia="Times New Roman" w:hAnsi="Arial" w:cs="Arial"/>
          <w:color w:val="000000"/>
          <w:sz w:val="28"/>
          <w:szCs w:val="28"/>
          <w:lang w:bidi="ar-IQ"/>
        </w:rPr>
        <w:t>in rare metabolic auto</w:t>
      </w:r>
      <w:r>
        <w:rPr>
          <w:rFonts w:ascii="Arial" w:eastAsia="Times New Roman" w:hAnsi="Arial" w:cs="Arial"/>
          <w:color w:val="000000"/>
          <w:sz w:val="28"/>
          <w:szCs w:val="28"/>
          <w:lang w:bidi="ar-IQ"/>
        </w:rPr>
        <w:t xml:space="preserve">somal recessive disorder termed </w:t>
      </w:r>
      <w:r w:rsidR="007D3CBE" w:rsidRPr="007D3CBE">
        <w:rPr>
          <w:rFonts w:ascii="Arial" w:eastAsia="Times New Roman" w:hAnsi="Arial" w:cs="Arial"/>
          <w:color w:val="000000"/>
          <w:sz w:val="28"/>
          <w:szCs w:val="28"/>
          <w:lang w:bidi="ar-IQ"/>
        </w:rPr>
        <w:t xml:space="preserve">alkaptonuria. </w:t>
      </w:r>
    </w:p>
    <w:p w:rsidR="00467937" w:rsidRDefault="00467937" w:rsidP="00467937">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007D3CBE" w:rsidRPr="007D3CBE">
        <w:rPr>
          <w:rFonts w:ascii="Arial" w:eastAsia="Times New Roman" w:hAnsi="Arial" w:cs="Arial"/>
          <w:color w:val="000000"/>
          <w:sz w:val="28"/>
          <w:szCs w:val="28"/>
          <w:lang w:bidi="ar-IQ"/>
        </w:rPr>
        <w:t>It is characteri</w:t>
      </w:r>
      <w:r>
        <w:rPr>
          <w:rFonts w:ascii="Arial" w:eastAsia="Times New Roman" w:hAnsi="Arial" w:cs="Arial"/>
          <w:color w:val="000000"/>
          <w:sz w:val="28"/>
          <w:szCs w:val="28"/>
          <w:lang w:bidi="ar-IQ"/>
        </w:rPr>
        <w:t xml:space="preserve">zed by deficiency of an oxidase </w:t>
      </w:r>
      <w:r w:rsidR="007D3CBE" w:rsidRPr="007D3CBE">
        <w:rPr>
          <w:rFonts w:ascii="Arial" w:eastAsia="Times New Roman" w:hAnsi="Arial" w:cs="Arial"/>
          <w:color w:val="000000"/>
          <w:sz w:val="28"/>
          <w:szCs w:val="28"/>
          <w:lang w:bidi="ar-IQ"/>
        </w:rPr>
        <w:t xml:space="preserve">enzyme needed for breakdown of homogentisic acid. </w:t>
      </w:r>
    </w:p>
    <w:p w:rsidR="007D3CBE" w:rsidRPr="007D3CBE" w:rsidRDefault="00467937" w:rsidP="00467937">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lastRenderedPageBreak/>
        <w:t xml:space="preserve">-This </w:t>
      </w:r>
      <w:r w:rsidR="007D3CBE" w:rsidRPr="007D3CBE">
        <w:rPr>
          <w:rFonts w:ascii="Arial" w:eastAsia="Times New Roman" w:hAnsi="Arial" w:cs="Arial"/>
          <w:color w:val="000000"/>
          <w:sz w:val="28"/>
          <w:szCs w:val="28"/>
          <w:lang w:bidi="ar-IQ"/>
        </w:rPr>
        <w:t>leads to accumulation of homogentisic acid pigment in</w:t>
      </w:r>
    </w:p>
    <w:p w:rsidR="007D3CBE" w:rsidRPr="007D3CBE" w:rsidRDefault="007D3CBE" w:rsidP="007D3CBE">
      <w:pPr>
        <w:spacing w:after="200" w:line="253" w:lineRule="atLeast"/>
        <w:rPr>
          <w:rFonts w:ascii="Arial" w:eastAsia="Times New Roman" w:hAnsi="Arial" w:cs="Arial"/>
          <w:color w:val="000000"/>
          <w:sz w:val="28"/>
          <w:szCs w:val="28"/>
          <w:lang w:bidi="ar-IQ"/>
        </w:rPr>
      </w:pPr>
      <w:r w:rsidRPr="007D3CBE">
        <w:rPr>
          <w:rFonts w:ascii="Arial" w:eastAsia="Times New Roman" w:hAnsi="Arial" w:cs="Arial"/>
          <w:color w:val="000000"/>
          <w:sz w:val="28"/>
          <w:szCs w:val="28"/>
          <w:lang w:bidi="ar-IQ"/>
        </w:rPr>
        <w:t>the skin, connective tissue, cartilage, capsules of joints,</w:t>
      </w:r>
    </w:p>
    <w:p w:rsidR="00467937" w:rsidRDefault="007D3CBE" w:rsidP="007D3CBE">
      <w:pPr>
        <w:spacing w:after="200" w:line="253" w:lineRule="atLeast"/>
        <w:rPr>
          <w:rFonts w:ascii="Arial" w:eastAsia="Times New Roman" w:hAnsi="Arial" w:cs="Arial"/>
          <w:color w:val="000000"/>
          <w:sz w:val="28"/>
          <w:szCs w:val="28"/>
          <w:lang w:bidi="ar-IQ"/>
        </w:rPr>
      </w:pPr>
      <w:r w:rsidRPr="007D3CBE">
        <w:rPr>
          <w:rFonts w:ascii="Arial" w:eastAsia="Times New Roman" w:hAnsi="Arial" w:cs="Arial"/>
          <w:color w:val="000000"/>
          <w:sz w:val="28"/>
          <w:szCs w:val="28"/>
          <w:lang w:bidi="ar-IQ"/>
        </w:rPr>
        <w:t xml:space="preserve">ligaments and tendons. </w:t>
      </w:r>
    </w:p>
    <w:p w:rsidR="007D3CBE" w:rsidRPr="007D3CBE" w:rsidRDefault="00467937" w:rsidP="00467937">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007D3CBE" w:rsidRPr="007D3CBE">
        <w:rPr>
          <w:rFonts w:ascii="Arial" w:eastAsia="Times New Roman" w:hAnsi="Arial" w:cs="Arial"/>
          <w:color w:val="000000"/>
          <w:sz w:val="28"/>
          <w:szCs w:val="28"/>
          <w:lang w:bidi="ar-IQ"/>
        </w:rPr>
        <w:t xml:space="preserve">The </w:t>
      </w:r>
      <w:r>
        <w:rPr>
          <w:rFonts w:ascii="Arial" w:eastAsia="Times New Roman" w:hAnsi="Arial" w:cs="Arial"/>
          <w:color w:val="000000"/>
          <w:sz w:val="28"/>
          <w:szCs w:val="28"/>
          <w:lang w:bidi="ar-IQ"/>
        </w:rPr>
        <w:t xml:space="preserve">pigment is melanin-like and the </w:t>
      </w:r>
      <w:r w:rsidR="007D3CBE" w:rsidRPr="007D3CBE">
        <w:rPr>
          <w:rFonts w:ascii="Arial" w:eastAsia="Times New Roman" w:hAnsi="Arial" w:cs="Arial"/>
          <w:color w:val="000000"/>
          <w:sz w:val="28"/>
          <w:szCs w:val="28"/>
          <w:lang w:bidi="ar-IQ"/>
        </w:rPr>
        <w:t xml:space="preserve">pigmentation is known as ochronosis. </w:t>
      </w:r>
      <w:r>
        <w:rPr>
          <w:rFonts w:ascii="Arial" w:eastAsia="Times New Roman" w:hAnsi="Arial" w:cs="Arial"/>
          <w:color w:val="000000"/>
          <w:sz w:val="28"/>
          <w:szCs w:val="28"/>
          <w:lang w:bidi="ar-IQ"/>
        </w:rPr>
        <w:t xml:space="preserve">-The homogentisic </w:t>
      </w:r>
      <w:r w:rsidR="007D3CBE" w:rsidRPr="007D3CBE">
        <w:rPr>
          <w:rFonts w:ascii="Arial" w:eastAsia="Times New Roman" w:hAnsi="Arial" w:cs="Arial"/>
          <w:color w:val="000000"/>
          <w:sz w:val="28"/>
          <w:szCs w:val="28"/>
          <w:lang w:bidi="ar-IQ"/>
        </w:rPr>
        <w:t>acid is excreted in the urine (homogentisic aciduria).</w:t>
      </w:r>
    </w:p>
    <w:p w:rsidR="009E534A" w:rsidRPr="00467937" w:rsidRDefault="00467937" w:rsidP="00467937">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007D3CBE" w:rsidRPr="007D3CBE">
        <w:rPr>
          <w:rFonts w:ascii="Arial" w:eastAsia="Times New Roman" w:hAnsi="Arial" w:cs="Arial"/>
          <w:color w:val="000000"/>
          <w:sz w:val="28"/>
          <w:szCs w:val="28"/>
          <w:lang w:bidi="ar-IQ"/>
        </w:rPr>
        <w:t>The urine of patients of al</w:t>
      </w:r>
      <w:r>
        <w:rPr>
          <w:rFonts w:ascii="Arial" w:eastAsia="Times New Roman" w:hAnsi="Arial" w:cs="Arial"/>
          <w:color w:val="000000"/>
          <w:sz w:val="28"/>
          <w:szCs w:val="28"/>
          <w:lang w:bidi="ar-IQ"/>
        </w:rPr>
        <w:t xml:space="preserve">kaptonuria, if allowed to stand </w:t>
      </w:r>
      <w:r w:rsidR="007D3CBE" w:rsidRPr="007D3CBE">
        <w:rPr>
          <w:rFonts w:ascii="Arial" w:eastAsia="Times New Roman" w:hAnsi="Arial" w:cs="Arial"/>
          <w:color w:val="000000"/>
          <w:sz w:val="28"/>
          <w:szCs w:val="28"/>
          <w:lang w:bidi="ar-IQ"/>
        </w:rPr>
        <w:t xml:space="preserve">for some hours in air, </w:t>
      </w:r>
      <w:r>
        <w:rPr>
          <w:rFonts w:ascii="Arial" w:eastAsia="Times New Roman" w:hAnsi="Arial" w:cs="Arial"/>
          <w:color w:val="000000"/>
          <w:sz w:val="28"/>
          <w:szCs w:val="28"/>
          <w:lang w:bidi="ar-IQ"/>
        </w:rPr>
        <w:t xml:space="preserve">turns black due to oxidation of </w:t>
      </w:r>
      <w:r w:rsidR="007D3CBE" w:rsidRPr="007D3CBE">
        <w:rPr>
          <w:rFonts w:ascii="Arial" w:eastAsia="Times New Roman" w:hAnsi="Arial" w:cs="Arial"/>
          <w:color w:val="000000"/>
          <w:sz w:val="28"/>
          <w:szCs w:val="28"/>
          <w:lang w:bidi="ar-IQ"/>
        </w:rPr>
        <w:t>homogentisic acid.</w:t>
      </w:r>
    </w:p>
    <w:p w:rsidR="009E534A" w:rsidRDefault="009E534A" w:rsidP="009E534A">
      <w:pPr>
        <w:spacing w:after="200" w:line="253" w:lineRule="atLeast"/>
        <w:rPr>
          <w:rFonts w:ascii="Arial" w:eastAsia="Times New Roman" w:hAnsi="Arial" w:cs="Arial"/>
          <w:b/>
          <w:bCs/>
          <w:color w:val="000000"/>
          <w:sz w:val="28"/>
          <w:szCs w:val="28"/>
          <w:rtl/>
          <w:lang w:bidi="ar-IQ"/>
        </w:rPr>
      </w:pPr>
    </w:p>
    <w:p w:rsidR="00203949" w:rsidRDefault="00203949" w:rsidP="001D0D92">
      <w:pPr>
        <w:spacing w:after="200" w:line="253" w:lineRule="atLeast"/>
        <w:rPr>
          <w:rFonts w:ascii="Arial" w:hAnsi="Arial" w:cs="Arial"/>
          <w:color w:val="000000"/>
          <w:sz w:val="28"/>
          <w:szCs w:val="28"/>
          <w:lang w:bidi="ar-IQ"/>
        </w:rPr>
      </w:pPr>
    </w:p>
    <w:p w:rsidR="007D5EDD" w:rsidRDefault="00C465CD" w:rsidP="007D5EDD">
      <w:pPr>
        <w:spacing w:after="0" w:line="253" w:lineRule="atLeast"/>
        <w:ind w:right="720" w:hanging="360"/>
        <w:rPr>
          <w:rFonts w:ascii="Arial" w:eastAsia="Times New Roman" w:hAnsi="Arial" w:cs="Arial"/>
          <w:color w:val="000000"/>
          <w:sz w:val="28"/>
          <w:szCs w:val="28"/>
          <w:rtl/>
          <w:lang w:val="en" w:bidi="ar-IQ"/>
        </w:rPr>
      </w:pPr>
      <w:r w:rsidRPr="009E534A">
        <w:rPr>
          <w:rFonts w:ascii="Times New Roman" w:eastAsia="Times New Roman" w:hAnsi="Times New Roman" w:cs="Times New Roman"/>
          <w:color w:val="000000"/>
          <w:sz w:val="14"/>
          <w:szCs w:val="14"/>
        </w:rPr>
        <w:t>     </w:t>
      </w:r>
      <w:r w:rsidRPr="00E53445">
        <w:rPr>
          <w:rFonts w:ascii="Arial" w:eastAsia="Times New Roman" w:hAnsi="Arial" w:cs="Arial"/>
          <w:b/>
          <w:bCs/>
          <w:color w:val="000000"/>
          <w:sz w:val="28"/>
          <w:szCs w:val="28"/>
          <w:lang w:bidi="ar-IQ"/>
        </w:rPr>
        <w:t>lipofuscin</w:t>
      </w:r>
      <w:r w:rsidRPr="009E534A">
        <w:rPr>
          <w:rFonts w:ascii="Arial" w:eastAsia="Times New Roman" w:hAnsi="Arial" w:cs="Arial"/>
          <w:color w:val="000000"/>
          <w:sz w:val="28"/>
          <w:szCs w:val="28"/>
          <w:lang w:val="en" w:bidi="ar-IQ"/>
        </w:rPr>
        <w:t xml:space="preserve"> </w:t>
      </w:r>
      <w:r w:rsidR="001D0D92">
        <w:rPr>
          <w:rFonts w:ascii="Arial" w:eastAsia="Times New Roman" w:hAnsi="Arial" w:cs="Arial"/>
          <w:color w:val="000000"/>
          <w:sz w:val="28"/>
          <w:szCs w:val="28"/>
          <w:lang w:val="en" w:bidi="ar-IQ"/>
        </w:rPr>
        <w:t>=</w:t>
      </w:r>
      <w:r w:rsidR="001D0D92" w:rsidRPr="008C63B9">
        <w:rPr>
          <w:rFonts w:ascii="Arial" w:eastAsia="Times New Roman" w:hAnsi="Arial" w:cs="Arial"/>
          <w:color w:val="000000"/>
          <w:sz w:val="28"/>
          <w:szCs w:val="28"/>
          <w:lang w:val="en" w:bidi="ar-IQ"/>
        </w:rPr>
        <w:t>“wear-and-tear” pigment</w:t>
      </w:r>
      <w:r w:rsidR="001D0D92">
        <w:rPr>
          <w:rFonts w:ascii="Arial" w:eastAsia="Times New Roman" w:hAnsi="Arial" w:cs="Arial"/>
          <w:color w:val="000000"/>
          <w:sz w:val="28"/>
          <w:szCs w:val="28"/>
          <w:lang w:val="en" w:bidi="ar-IQ"/>
        </w:rPr>
        <w:t>=</w:t>
      </w:r>
      <w:r w:rsidR="001D0D92" w:rsidRPr="001D0D92">
        <w:rPr>
          <w:rFonts w:ascii="Calibri" w:eastAsia="Times New Roman" w:hAnsi="Calibri" w:cs="Calibri"/>
          <w:b/>
          <w:bCs/>
          <w:color w:val="000000"/>
          <w:sz w:val="28"/>
          <w:szCs w:val="28"/>
          <w:lang w:val="en"/>
        </w:rPr>
        <w:t xml:space="preserve"> </w:t>
      </w:r>
      <w:r w:rsidR="001D0D92" w:rsidRPr="00467937">
        <w:rPr>
          <w:rFonts w:ascii="Calibri" w:eastAsia="Times New Roman" w:hAnsi="Calibri" w:cs="Calibri"/>
          <w:b/>
          <w:bCs/>
          <w:color w:val="000000"/>
          <w:sz w:val="28"/>
          <w:szCs w:val="28"/>
          <w:lang w:val="en"/>
        </w:rPr>
        <w:t>Lipopigments</w:t>
      </w:r>
    </w:p>
    <w:p w:rsidR="001D0D92" w:rsidRDefault="007D5EDD" w:rsidP="001D0D92">
      <w:pPr>
        <w:pStyle w:val="ListParagraph"/>
        <w:numPr>
          <w:ilvl w:val="0"/>
          <w:numId w:val="3"/>
        </w:numPr>
        <w:spacing w:after="200" w:line="253" w:lineRule="atLeast"/>
        <w:rPr>
          <w:rFonts w:ascii="Arial" w:hAnsi="Arial" w:cs="Arial"/>
          <w:color w:val="000000"/>
          <w:sz w:val="28"/>
          <w:szCs w:val="28"/>
          <w:lang w:bidi="ar-IQ"/>
        </w:rPr>
      </w:pPr>
      <w:r>
        <w:rPr>
          <w:rFonts w:ascii="Arial" w:hAnsi="Arial" w:cs="Arial"/>
          <w:color w:val="000000"/>
          <w:sz w:val="28"/>
          <w:szCs w:val="28"/>
          <w:lang w:val="en" w:bidi="ar-IQ"/>
        </w:rPr>
        <w:t>-</w:t>
      </w:r>
      <w:r w:rsidRPr="008C63B9">
        <w:rPr>
          <w:rFonts w:ascii="Arial" w:hAnsi="Arial" w:cs="Arial"/>
          <w:color w:val="000000"/>
          <w:sz w:val="28"/>
          <w:szCs w:val="28"/>
          <w:lang w:val="en" w:bidi="ar-IQ"/>
        </w:rPr>
        <w:t xml:space="preserve">This yellowish, fat-soluble pigment </w:t>
      </w:r>
      <w:r w:rsidR="00C465CD" w:rsidRPr="009E534A">
        <w:rPr>
          <w:rFonts w:ascii="Arial" w:hAnsi="Arial" w:cs="Arial"/>
          <w:color w:val="000000"/>
          <w:sz w:val="28"/>
          <w:szCs w:val="28"/>
          <w:lang w:val="en" w:bidi="ar-IQ"/>
        </w:rPr>
        <w:t xml:space="preserve">is considered one of the aging dyes </w:t>
      </w:r>
      <w:r w:rsidR="001D0D92" w:rsidRPr="00203949">
        <w:rPr>
          <w:rFonts w:ascii="Arial" w:hAnsi="Arial" w:cs="Arial"/>
          <w:color w:val="000000"/>
          <w:sz w:val="28"/>
          <w:szCs w:val="28"/>
          <w:lang w:bidi="ar-IQ"/>
        </w:rPr>
        <w:t>or wear-and-tear pigment</w:t>
      </w:r>
      <w:r w:rsidR="001D0D92">
        <w:rPr>
          <w:rFonts w:ascii="Arial" w:hAnsi="Arial" w:cs="Arial"/>
          <w:color w:val="000000"/>
          <w:sz w:val="28"/>
          <w:szCs w:val="28"/>
          <w:lang w:bidi="ar-IQ"/>
        </w:rPr>
        <w:t>(</w:t>
      </w:r>
      <w:r w:rsidR="001D0D92" w:rsidRPr="00467937">
        <w:rPr>
          <w:rFonts w:ascii="Arial" w:hAnsi="Arial" w:cs="Arial"/>
          <w:color w:val="000000"/>
          <w:sz w:val="28"/>
          <w:szCs w:val="28"/>
          <w:lang w:bidi="ar-IQ"/>
        </w:rPr>
        <w:t xml:space="preserve">Lipid-derived wear and tear pigment </w:t>
      </w:r>
    </w:p>
    <w:p w:rsidR="001D0D92" w:rsidRDefault="001D0D92" w:rsidP="001D0D92">
      <w:pPr>
        <w:spacing w:after="0" w:line="253" w:lineRule="atLeast"/>
        <w:ind w:right="720" w:hanging="360"/>
        <w:rPr>
          <w:rFonts w:ascii="Arial" w:eastAsia="Times New Roman" w:hAnsi="Arial" w:cs="Arial"/>
          <w:color w:val="000000"/>
          <w:sz w:val="28"/>
          <w:szCs w:val="28"/>
          <w:lang w:bidi="ar-IQ"/>
        </w:rPr>
      </w:pPr>
      <w:r>
        <w:rPr>
          <w:rFonts w:ascii="Arial" w:eastAsia="Times New Roman" w:hAnsi="Arial" w:cs="Arial"/>
          <w:b/>
          <w:bCs/>
          <w:color w:val="000000"/>
          <w:sz w:val="28"/>
          <w:szCs w:val="28"/>
          <w:lang w:bidi="ar-IQ"/>
        </w:rPr>
        <w:t>-</w:t>
      </w:r>
      <w:r w:rsidRPr="00203949">
        <w:rPr>
          <w:rFonts w:ascii="Arial" w:eastAsia="Times New Roman" w:hAnsi="Arial" w:cs="Arial"/>
          <w:color w:val="000000"/>
          <w:sz w:val="28"/>
          <w:szCs w:val="28"/>
          <w:lang w:bidi="ar-IQ"/>
        </w:rPr>
        <w:t>Lipofuscin is an insoluble pigment, also known as lipochrome</w:t>
      </w:r>
    </w:p>
    <w:p w:rsidR="001D0D92" w:rsidRPr="009C27B7" w:rsidRDefault="001D0D92" w:rsidP="001D0D92">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bidi="ar-IQ"/>
        </w:rPr>
        <w:t>-</w:t>
      </w:r>
      <w:r w:rsidRPr="001D0D92">
        <w:rPr>
          <w:rFonts w:ascii="Arial" w:eastAsia="Times New Roman" w:hAnsi="Arial" w:cs="Arial"/>
          <w:color w:val="000000"/>
          <w:sz w:val="28"/>
          <w:szCs w:val="28"/>
          <w:lang w:val="en" w:bidi="ar-IQ"/>
        </w:rPr>
        <w:t xml:space="preserve"> </w:t>
      </w:r>
      <w:r w:rsidRPr="008C63B9">
        <w:rPr>
          <w:rFonts w:ascii="Arial" w:eastAsia="Times New Roman" w:hAnsi="Arial" w:cs="Arial"/>
          <w:color w:val="000000"/>
          <w:sz w:val="28"/>
          <w:szCs w:val="28"/>
          <w:lang w:val="en" w:bidi="ar-IQ"/>
        </w:rPr>
        <w:t>The combination</w:t>
      </w:r>
      <w:r>
        <w:rPr>
          <w:rFonts w:ascii="Arial" w:eastAsia="Times New Roman" w:hAnsi="Arial" w:cs="Arial"/>
          <w:color w:val="000000"/>
          <w:sz w:val="28"/>
          <w:szCs w:val="28"/>
          <w:lang w:val="en" w:bidi="ar-IQ"/>
        </w:rPr>
        <w:t xml:space="preserve"> </w:t>
      </w:r>
      <w:r w:rsidRPr="008C63B9">
        <w:rPr>
          <w:rFonts w:ascii="Arial" w:eastAsia="Times New Roman" w:hAnsi="Arial" w:cs="Arial"/>
          <w:color w:val="000000"/>
          <w:sz w:val="28"/>
          <w:szCs w:val="28"/>
          <w:lang w:val="en" w:bidi="ar-IQ"/>
        </w:rPr>
        <w:t>of lipofuscin accumulation and atrophy of organs is referred to as brown</w:t>
      </w:r>
      <w:r>
        <w:rPr>
          <w:rFonts w:ascii="Arial" w:eastAsia="Times New Roman" w:hAnsi="Arial" w:cs="Arial"/>
          <w:color w:val="000000"/>
          <w:sz w:val="28"/>
          <w:szCs w:val="28"/>
          <w:lang w:val="en" w:bidi="ar-IQ"/>
        </w:rPr>
        <w:t xml:space="preserve"> </w:t>
      </w:r>
      <w:r w:rsidRPr="008C63B9">
        <w:rPr>
          <w:rFonts w:ascii="Arial" w:eastAsia="Times New Roman" w:hAnsi="Arial" w:cs="Arial"/>
          <w:color w:val="000000"/>
          <w:sz w:val="28"/>
          <w:szCs w:val="28"/>
          <w:lang w:val="en" w:bidi="ar-IQ"/>
        </w:rPr>
        <w:t>atrophy</w:t>
      </w:r>
      <w:r w:rsidRPr="00467937">
        <w:rPr>
          <w:rFonts w:ascii="Arial" w:hAnsi="Arial" w:cs="Arial"/>
          <w:color w:val="000000"/>
          <w:sz w:val="28"/>
          <w:szCs w:val="28"/>
          <w:lang w:bidi="ar-IQ"/>
        </w:rPr>
        <w:t>(associated with atrophied cells of old age</w:t>
      </w:r>
      <w:r>
        <w:rPr>
          <w:rFonts w:ascii="Arial" w:hAnsi="Arial" w:cs="Arial"/>
          <w:color w:val="000000"/>
          <w:sz w:val="28"/>
          <w:szCs w:val="28"/>
          <w:lang w:bidi="ar-IQ"/>
        </w:rPr>
        <w:t xml:space="preserve"> </w:t>
      </w:r>
      <w:r w:rsidRPr="00467937">
        <w:rPr>
          <w:rFonts w:ascii="Arial" w:hAnsi="Arial" w:cs="Arial"/>
          <w:color w:val="000000"/>
          <w:sz w:val="28"/>
          <w:szCs w:val="28"/>
          <w:lang w:bidi="ar-IQ"/>
        </w:rPr>
        <w:t>and wasting)</w:t>
      </w:r>
      <w:r w:rsidRPr="008C63B9">
        <w:rPr>
          <w:rFonts w:ascii="Arial" w:eastAsia="Times New Roman" w:hAnsi="Arial" w:cs="Arial"/>
          <w:color w:val="000000"/>
          <w:sz w:val="28"/>
          <w:szCs w:val="28"/>
          <w:lang w:val="en" w:bidi="ar-IQ"/>
        </w:rPr>
        <w:t>.</w:t>
      </w:r>
    </w:p>
    <w:p w:rsidR="001D0D92" w:rsidRPr="00203949" w:rsidRDefault="001D0D92" w:rsidP="001D0D92">
      <w:pPr>
        <w:spacing w:after="200" w:line="253" w:lineRule="atLeast"/>
        <w:rPr>
          <w:rFonts w:ascii="Arial" w:eastAsia="Times New Roman" w:hAnsi="Arial" w:cs="Arial"/>
          <w:color w:val="000000"/>
          <w:sz w:val="28"/>
          <w:szCs w:val="28"/>
          <w:lang w:bidi="ar-IQ"/>
        </w:rPr>
      </w:pPr>
    </w:p>
    <w:p w:rsidR="001D0D92" w:rsidRPr="00C465CD" w:rsidRDefault="001D0D92" w:rsidP="00C465CD">
      <w:pPr>
        <w:spacing w:after="0" w:line="253" w:lineRule="atLeast"/>
        <w:ind w:right="720" w:hanging="360"/>
        <w:rPr>
          <w:rFonts w:ascii="Calibri" w:eastAsia="Times New Roman" w:hAnsi="Calibri" w:cs="Calibri"/>
          <w:color w:val="000000"/>
        </w:rPr>
      </w:pPr>
    </w:p>
    <w:p w:rsidR="00203949" w:rsidRPr="006A56C1" w:rsidRDefault="00203949" w:rsidP="00203949">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Pr="00203949">
        <w:rPr>
          <w:rFonts w:ascii="Arial" w:eastAsia="Times New Roman" w:hAnsi="Arial" w:cs="Arial"/>
          <w:color w:val="000000"/>
          <w:sz w:val="28"/>
          <w:szCs w:val="28"/>
          <w:lang w:bidi="ar-IQ"/>
        </w:rPr>
        <w:t xml:space="preserve"> </w:t>
      </w:r>
      <w:r>
        <w:rPr>
          <w:rFonts w:ascii="Arial" w:eastAsia="Times New Roman" w:hAnsi="Arial" w:cs="Arial"/>
          <w:color w:val="000000"/>
          <w:sz w:val="28"/>
          <w:szCs w:val="28"/>
          <w:lang w:bidi="ar-IQ"/>
        </w:rPr>
        <w:t xml:space="preserve">Lipofuscin is composed </w:t>
      </w:r>
      <w:r w:rsidRPr="006A56C1">
        <w:rPr>
          <w:rFonts w:ascii="Arial" w:eastAsia="Times New Roman" w:hAnsi="Arial" w:cs="Arial"/>
          <w:color w:val="000000"/>
          <w:sz w:val="28"/>
          <w:szCs w:val="28"/>
          <w:lang w:bidi="ar-IQ"/>
        </w:rPr>
        <w:t>of polymers of lipids an</w:t>
      </w:r>
      <w:r>
        <w:rPr>
          <w:rFonts w:ascii="Arial" w:eastAsia="Times New Roman" w:hAnsi="Arial" w:cs="Arial"/>
          <w:color w:val="000000"/>
          <w:sz w:val="28"/>
          <w:szCs w:val="28"/>
          <w:lang w:bidi="ar-IQ"/>
        </w:rPr>
        <w:t xml:space="preserve">d phospholipids in complex with </w:t>
      </w:r>
      <w:r w:rsidRPr="006A56C1">
        <w:rPr>
          <w:rFonts w:ascii="Arial" w:eastAsia="Times New Roman" w:hAnsi="Arial" w:cs="Arial"/>
          <w:color w:val="000000"/>
          <w:sz w:val="28"/>
          <w:szCs w:val="28"/>
          <w:lang w:bidi="ar-IQ"/>
        </w:rPr>
        <w:t>protein, suggesting that it is derived through lipid peroxidation</w:t>
      </w:r>
    </w:p>
    <w:p w:rsidR="00203949" w:rsidRDefault="00203949" w:rsidP="00E0308D">
      <w:pPr>
        <w:spacing w:after="200" w:line="253" w:lineRule="atLeast"/>
        <w:rPr>
          <w:rFonts w:ascii="Arial" w:eastAsia="Times New Roman" w:hAnsi="Arial" w:cs="Arial"/>
          <w:color w:val="000000"/>
          <w:sz w:val="28"/>
          <w:szCs w:val="28"/>
          <w:rtl/>
          <w:lang w:bidi="ar-IQ"/>
        </w:rPr>
      </w:pPr>
      <w:r w:rsidRPr="006A56C1">
        <w:rPr>
          <w:rFonts w:ascii="Arial" w:eastAsia="Times New Roman" w:hAnsi="Arial" w:cs="Arial"/>
          <w:color w:val="000000"/>
          <w:sz w:val="28"/>
          <w:szCs w:val="28"/>
          <w:lang w:bidi="ar-IQ"/>
        </w:rPr>
        <w:t>of polyunsaturated lipids of subcellular membranes</w:t>
      </w:r>
      <w:r w:rsidR="007D5EDD">
        <w:rPr>
          <w:rFonts w:ascii="Arial" w:eastAsia="Times New Roman" w:hAnsi="Arial" w:cs="Arial"/>
          <w:color w:val="000000"/>
          <w:sz w:val="28"/>
          <w:szCs w:val="28"/>
          <w:lang w:bidi="ar-IQ"/>
        </w:rPr>
        <w:t>(</w:t>
      </w:r>
      <w:r w:rsidR="007D5EDD" w:rsidRPr="007D5EDD">
        <w:rPr>
          <w:rFonts w:ascii="Arial" w:eastAsia="Times New Roman" w:hAnsi="Arial" w:cs="Arial"/>
          <w:color w:val="000000"/>
          <w:sz w:val="28"/>
          <w:szCs w:val="28"/>
          <w:lang w:val="en" w:bidi="ar-IQ"/>
        </w:rPr>
        <w:t xml:space="preserve"> </w:t>
      </w:r>
      <w:r w:rsidR="007D5EDD" w:rsidRPr="008C63B9">
        <w:rPr>
          <w:rFonts w:ascii="Arial" w:eastAsia="Times New Roman" w:hAnsi="Arial" w:cs="Arial"/>
          <w:color w:val="000000"/>
          <w:sz w:val="28"/>
          <w:szCs w:val="28"/>
          <w:lang w:val="en" w:bidi="ar-IQ"/>
        </w:rPr>
        <w:t>end product of membrane lipid peroxidation</w:t>
      </w:r>
      <w:r w:rsidR="007D5EDD">
        <w:rPr>
          <w:rFonts w:ascii="Arial" w:eastAsia="Times New Roman" w:hAnsi="Arial" w:cs="Arial"/>
          <w:color w:val="000000"/>
          <w:sz w:val="28"/>
          <w:szCs w:val="28"/>
          <w:lang w:val="en" w:bidi="ar-IQ"/>
        </w:rPr>
        <w:t>)</w:t>
      </w:r>
      <w:r w:rsidRPr="006A56C1">
        <w:rPr>
          <w:rFonts w:ascii="Arial" w:eastAsia="Times New Roman" w:hAnsi="Arial" w:cs="Arial"/>
          <w:color w:val="000000"/>
          <w:sz w:val="28"/>
          <w:szCs w:val="28"/>
          <w:lang w:bidi="ar-IQ"/>
        </w:rPr>
        <w:t>.</w:t>
      </w:r>
    </w:p>
    <w:p w:rsidR="007D5EDD" w:rsidRPr="007D5EDD" w:rsidRDefault="007D5EDD" w:rsidP="00E0308D">
      <w:pPr>
        <w:spacing w:after="200" w:line="253" w:lineRule="atLeast"/>
        <w:rPr>
          <w:rFonts w:ascii="Arial" w:eastAsia="Times New Roman" w:hAnsi="Arial" w:cs="Arial"/>
          <w:color w:val="000000"/>
          <w:sz w:val="28"/>
          <w:szCs w:val="28"/>
          <w:lang w:val="en" w:bidi="ar-IQ"/>
        </w:rPr>
      </w:pPr>
    </w:p>
    <w:p w:rsidR="00E53445" w:rsidRPr="00467937" w:rsidRDefault="00E53445" w:rsidP="00467937">
      <w:pPr>
        <w:pStyle w:val="ListParagraph"/>
        <w:numPr>
          <w:ilvl w:val="0"/>
          <w:numId w:val="3"/>
        </w:numPr>
        <w:spacing w:after="200" w:line="253" w:lineRule="atLeast"/>
        <w:rPr>
          <w:rFonts w:ascii="Arial" w:hAnsi="Arial" w:cs="Arial"/>
          <w:color w:val="000000"/>
          <w:sz w:val="28"/>
          <w:szCs w:val="28"/>
          <w:lang w:bidi="ar-IQ"/>
        </w:rPr>
      </w:pPr>
      <w:r w:rsidRPr="00467937">
        <w:rPr>
          <w:rFonts w:ascii="Arial" w:hAnsi="Arial" w:cs="Arial"/>
          <w:color w:val="000000"/>
          <w:sz w:val="28"/>
          <w:szCs w:val="28"/>
          <w:lang w:bidi="ar-IQ"/>
        </w:rPr>
        <w:t>Sometimes called ‘residual bodies’ (collection of indigestible material in the lysosomes</w:t>
      </w:r>
      <w:r w:rsidR="00467937">
        <w:rPr>
          <w:rFonts w:ascii="Arial" w:hAnsi="Arial" w:cs="Arial"/>
          <w:color w:val="000000"/>
          <w:sz w:val="28"/>
          <w:szCs w:val="28"/>
          <w:lang w:bidi="ar-IQ"/>
        </w:rPr>
        <w:t xml:space="preserve"> </w:t>
      </w:r>
      <w:r w:rsidRPr="00467937">
        <w:rPr>
          <w:rFonts w:ascii="Arial" w:hAnsi="Arial" w:cs="Arial"/>
          <w:color w:val="000000"/>
          <w:sz w:val="28"/>
          <w:szCs w:val="28"/>
          <w:lang w:bidi="ar-IQ"/>
        </w:rPr>
        <w:t>after intracellular lipid peroxidation)</w:t>
      </w:r>
    </w:p>
    <w:p w:rsidR="00E0308D" w:rsidRDefault="00467937" w:rsidP="00F44CBF">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 xml:space="preserve">- </w:t>
      </w:r>
      <w:r w:rsidR="00E53445" w:rsidRPr="00E53445">
        <w:rPr>
          <w:rFonts w:ascii="Arial" w:eastAsia="Times New Roman" w:hAnsi="Arial" w:cs="Arial"/>
          <w:color w:val="000000"/>
          <w:sz w:val="28"/>
          <w:szCs w:val="28"/>
          <w:lang w:bidi="ar-IQ"/>
        </w:rPr>
        <w:t xml:space="preserve"> </w:t>
      </w:r>
      <w:r w:rsidR="00E0308D" w:rsidRPr="009B6F2E">
        <w:rPr>
          <w:rFonts w:ascii="Arial" w:eastAsia="Times New Roman" w:hAnsi="Arial" w:cs="Arial"/>
          <w:color w:val="000000"/>
          <w:sz w:val="28"/>
          <w:szCs w:val="28"/>
          <w:lang w:bidi="ar-IQ"/>
        </w:rPr>
        <w:t>In tissue</w:t>
      </w:r>
      <w:r w:rsidR="00E0308D">
        <w:rPr>
          <w:rFonts w:ascii="Arial" w:eastAsia="Times New Roman" w:hAnsi="Arial" w:cs="Arial"/>
          <w:color w:val="000000"/>
          <w:sz w:val="28"/>
          <w:szCs w:val="28"/>
          <w:lang w:bidi="ar-IQ"/>
        </w:rPr>
        <w:t xml:space="preserve"> </w:t>
      </w:r>
      <w:r w:rsidR="00E0308D" w:rsidRPr="009B6F2E">
        <w:rPr>
          <w:rFonts w:ascii="Arial" w:eastAsia="Times New Roman" w:hAnsi="Arial" w:cs="Arial"/>
          <w:color w:val="000000"/>
          <w:sz w:val="28"/>
          <w:szCs w:val="28"/>
          <w:lang w:bidi="ar-IQ"/>
        </w:rPr>
        <w:t>sections it appears as a yellow-brow</w:t>
      </w:r>
      <w:r w:rsidR="00E0308D">
        <w:rPr>
          <w:rFonts w:ascii="Arial" w:eastAsia="Times New Roman" w:hAnsi="Arial" w:cs="Arial"/>
          <w:color w:val="000000"/>
          <w:sz w:val="28"/>
          <w:szCs w:val="28"/>
          <w:lang w:bidi="ar-IQ"/>
        </w:rPr>
        <w:t xml:space="preserve">n, finely granular </w:t>
      </w:r>
      <w:r w:rsidR="00F44CBF" w:rsidRPr="00E53445">
        <w:rPr>
          <w:rFonts w:ascii="Arial" w:eastAsia="Times New Roman" w:hAnsi="Arial" w:cs="Arial"/>
          <w:color w:val="000000"/>
          <w:sz w:val="28"/>
          <w:szCs w:val="28"/>
          <w:lang w:bidi="ar-IQ"/>
        </w:rPr>
        <w:t>intracytoplasmic (perinuclear in location)</w:t>
      </w:r>
      <w:r w:rsidR="00E0308D">
        <w:rPr>
          <w:rFonts w:ascii="Arial" w:eastAsia="Times New Roman" w:hAnsi="Arial" w:cs="Arial"/>
          <w:color w:val="000000"/>
          <w:sz w:val="28"/>
          <w:szCs w:val="28"/>
          <w:lang w:bidi="ar-IQ"/>
        </w:rPr>
        <w:t>.</w:t>
      </w:r>
    </w:p>
    <w:p w:rsidR="00C465CD" w:rsidRPr="009E534A" w:rsidRDefault="00C465CD" w:rsidP="00C465CD">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lang w:bidi="ar-IQ"/>
        </w:rPr>
        <w:lastRenderedPageBreak/>
        <w:t>-</w:t>
      </w: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These pigments dissolve in fat with difficulty and are produced from oxidizing and unsaturated fatty acids and are produced from the cells of the body and not from food</w:t>
      </w:r>
    </w:p>
    <w:p w:rsidR="00C465CD" w:rsidRPr="009E534A" w:rsidRDefault="00C465CD" w:rsidP="00C465CD">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When the pigment is present in large quantities in the tissues, it is covered in brown color and can be seen with the naked eye, so it is sometimes called brown </w:t>
      </w:r>
      <w:r w:rsidRPr="009E534A">
        <w:rPr>
          <w:rFonts w:ascii="Calibri" w:eastAsia="Times New Roman" w:hAnsi="Calibri" w:cs="Calibri"/>
          <w:color w:val="000000"/>
          <w:sz w:val="28"/>
          <w:szCs w:val="28"/>
          <w:lang w:val="en"/>
        </w:rPr>
        <w:t>atrophy </w:t>
      </w:r>
      <w:r w:rsidRPr="009E534A">
        <w:rPr>
          <w:rFonts w:ascii="Arial" w:eastAsia="Times New Roman" w:hAnsi="Arial" w:cs="Arial"/>
          <w:color w:val="000000"/>
          <w:sz w:val="28"/>
          <w:szCs w:val="28"/>
          <w:lang w:val="en" w:bidi="ar-IQ"/>
        </w:rPr>
        <w:t>in the heart and liver in the old age.</w:t>
      </w:r>
    </w:p>
    <w:p w:rsidR="00C465CD" w:rsidRPr="00BF04E3" w:rsidRDefault="00C465CD" w:rsidP="00BF04E3">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Pr>
          <w:rFonts w:ascii="Arial" w:eastAsia="Times New Roman" w:hAnsi="Arial" w:cs="Arial"/>
          <w:color w:val="000000"/>
          <w:sz w:val="28"/>
          <w:szCs w:val="28"/>
          <w:lang w:val="en"/>
        </w:rPr>
        <w:t xml:space="preserve">this pigment </w:t>
      </w:r>
      <w:r w:rsidRPr="009E534A">
        <w:rPr>
          <w:rFonts w:ascii="Arial" w:eastAsia="Times New Roman" w:hAnsi="Arial" w:cs="Arial"/>
          <w:color w:val="000000"/>
          <w:sz w:val="28"/>
          <w:szCs w:val="28"/>
          <w:lang w:val="en"/>
        </w:rPr>
        <w:t xml:space="preserve"> appears in the cardiac muscle fibers in the form of granules in the cytoplasm near the nucleus, and the lysosomes break down the membranes of the organelles containing this dye, where they can be seen under the electron microscope</w:t>
      </w:r>
      <w:r w:rsidR="00E93D50">
        <w:rPr>
          <w:rFonts w:ascii="Arial" w:eastAsia="Times New Roman" w:hAnsi="Arial" w:cs="Arial"/>
          <w:color w:val="000000"/>
          <w:sz w:val="28"/>
          <w:szCs w:val="28"/>
          <w:lang w:val="en"/>
        </w:rPr>
        <w:t xml:space="preserve"> the </w:t>
      </w:r>
      <w:r w:rsidRPr="009E534A">
        <w:rPr>
          <w:rFonts w:ascii="Arial" w:eastAsia="Times New Roman" w:hAnsi="Arial" w:cs="Arial"/>
          <w:color w:val="000000"/>
          <w:sz w:val="28"/>
          <w:szCs w:val="28"/>
          <w:lang w:val="en"/>
        </w:rPr>
        <w:t xml:space="preserve"> </w:t>
      </w:r>
      <w:r w:rsidRPr="00E53445">
        <w:rPr>
          <w:rFonts w:ascii="Arial" w:eastAsia="Times New Roman" w:hAnsi="Arial" w:cs="Arial"/>
          <w:b/>
          <w:bCs/>
          <w:color w:val="000000"/>
          <w:sz w:val="28"/>
          <w:szCs w:val="28"/>
          <w:lang w:bidi="ar-IQ"/>
        </w:rPr>
        <w:t>lipofuscin</w:t>
      </w:r>
      <w:r w:rsidRPr="009E534A">
        <w:rPr>
          <w:rFonts w:ascii="Arial" w:eastAsia="Times New Roman" w:hAnsi="Arial" w:cs="Arial"/>
          <w:color w:val="000000"/>
          <w:sz w:val="28"/>
          <w:szCs w:val="28"/>
          <w:lang w:val="en"/>
        </w:rPr>
        <w:t xml:space="preserve"> surrounded by lysosomes</w:t>
      </w:r>
    </w:p>
    <w:p w:rsidR="00752362" w:rsidRPr="00696609" w:rsidRDefault="00752362" w:rsidP="00752362">
      <w:pPr>
        <w:spacing w:after="200" w:line="253" w:lineRule="atLeast"/>
        <w:rPr>
          <w:rFonts w:ascii="Arial" w:eastAsia="Times New Roman" w:hAnsi="Arial" w:cs="Arial"/>
          <w:color w:val="000000"/>
          <w:sz w:val="28"/>
          <w:szCs w:val="28"/>
          <w:lang w:bidi="ar-IQ"/>
        </w:rPr>
      </w:pPr>
      <w:r>
        <w:rPr>
          <w:rFonts w:ascii="Arial" w:eastAsia="Times New Roman" w:hAnsi="Arial" w:cs="Arial"/>
          <w:color w:val="000000"/>
          <w:sz w:val="28"/>
          <w:szCs w:val="28"/>
          <w:lang w:bidi="ar-IQ"/>
        </w:rPr>
        <w:t>-</w:t>
      </w:r>
      <w:r w:rsidRPr="00696609">
        <w:t xml:space="preserve"> </w:t>
      </w:r>
      <w:r>
        <w:rPr>
          <w:rFonts w:ascii="Arial" w:eastAsia="Times New Roman" w:hAnsi="Arial" w:cs="Arial"/>
          <w:color w:val="000000"/>
          <w:sz w:val="28"/>
          <w:szCs w:val="28"/>
          <w:lang w:bidi="ar-IQ"/>
        </w:rPr>
        <w:t xml:space="preserve">It is seen in </w:t>
      </w:r>
      <w:r w:rsidRPr="00696609">
        <w:rPr>
          <w:rFonts w:ascii="Arial" w:eastAsia="Times New Roman" w:hAnsi="Arial" w:cs="Arial"/>
          <w:color w:val="000000"/>
          <w:sz w:val="28"/>
          <w:szCs w:val="28"/>
          <w:lang w:bidi="ar-IQ"/>
        </w:rPr>
        <w:t>cells undergoing slow, regressive changes and is particularly</w:t>
      </w:r>
    </w:p>
    <w:p w:rsidR="00E53445" w:rsidRDefault="00752362" w:rsidP="00BF04E3">
      <w:pPr>
        <w:spacing w:after="200" w:line="253" w:lineRule="atLeast"/>
        <w:rPr>
          <w:rFonts w:ascii="Arial" w:eastAsia="Times New Roman" w:hAnsi="Arial" w:cs="Arial"/>
          <w:color w:val="000000"/>
          <w:sz w:val="28"/>
          <w:szCs w:val="28"/>
          <w:lang w:bidi="ar-IQ"/>
        </w:rPr>
      </w:pPr>
      <w:r w:rsidRPr="00696609">
        <w:rPr>
          <w:rFonts w:ascii="Arial" w:eastAsia="Times New Roman" w:hAnsi="Arial" w:cs="Arial"/>
          <w:color w:val="000000"/>
          <w:sz w:val="28"/>
          <w:szCs w:val="28"/>
          <w:lang w:bidi="ar-IQ"/>
        </w:rPr>
        <w:t xml:space="preserve">prominent in the </w:t>
      </w:r>
      <w:r w:rsidRPr="00E53445">
        <w:rPr>
          <w:rFonts w:ascii="Arial" w:eastAsia="Times New Roman" w:hAnsi="Arial" w:cs="Arial"/>
          <w:color w:val="000000"/>
          <w:sz w:val="28"/>
          <w:szCs w:val="28"/>
          <w:lang w:bidi="ar-IQ"/>
        </w:rPr>
        <w:t>hepatocytes</w:t>
      </w:r>
      <w:r w:rsidRPr="00696609">
        <w:rPr>
          <w:rFonts w:ascii="Arial" w:eastAsia="Times New Roman" w:hAnsi="Arial" w:cs="Arial"/>
          <w:color w:val="000000"/>
          <w:sz w:val="28"/>
          <w:szCs w:val="28"/>
          <w:lang w:bidi="ar-IQ"/>
        </w:rPr>
        <w:t xml:space="preserve"> and</w:t>
      </w:r>
      <w:r>
        <w:rPr>
          <w:rFonts w:ascii="Arial" w:eastAsia="Times New Roman" w:hAnsi="Arial" w:cs="Arial"/>
          <w:color w:val="000000"/>
          <w:sz w:val="28"/>
          <w:szCs w:val="28"/>
          <w:lang w:bidi="ar-IQ"/>
        </w:rPr>
        <w:t xml:space="preserve"> </w:t>
      </w:r>
      <w:r w:rsidRPr="00E53445">
        <w:rPr>
          <w:rFonts w:ascii="Arial" w:eastAsia="Times New Roman" w:hAnsi="Arial" w:cs="Arial"/>
          <w:color w:val="000000"/>
          <w:sz w:val="28"/>
          <w:szCs w:val="28"/>
          <w:lang w:bidi="ar-IQ"/>
        </w:rPr>
        <w:t>myocardium</w:t>
      </w:r>
      <w:r>
        <w:rPr>
          <w:rFonts w:ascii="Arial" w:eastAsia="Times New Roman" w:hAnsi="Arial" w:cs="Arial"/>
          <w:color w:val="000000"/>
          <w:sz w:val="28"/>
          <w:szCs w:val="28"/>
          <w:lang w:bidi="ar-IQ"/>
        </w:rPr>
        <w:t xml:space="preserve"> ,</w:t>
      </w:r>
      <w:r w:rsidRPr="00752362">
        <w:rPr>
          <w:rFonts w:ascii="Arial" w:eastAsia="Times New Roman" w:hAnsi="Arial" w:cs="Arial"/>
          <w:color w:val="000000"/>
          <w:sz w:val="28"/>
          <w:szCs w:val="28"/>
          <w:lang w:bidi="ar-IQ"/>
        </w:rPr>
        <w:t xml:space="preserve"> </w:t>
      </w:r>
      <w:r w:rsidRPr="00E53445">
        <w:rPr>
          <w:rFonts w:ascii="Arial" w:eastAsia="Times New Roman" w:hAnsi="Arial" w:cs="Arial"/>
          <w:color w:val="000000"/>
          <w:sz w:val="28"/>
          <w:szCs w:val="28"/>
          <w:lang w:bidi="ar-IQ"/>
        </w:rPr>
        <w:t>Leydig cells and neurons</w:t>
      </w:r>
      <w:r>
        <w:rPr>
          <w:rFonts w:ascii="Arial" w:eastAsia="Times New Roman" w:hAnsi="Arial" w:cs="Arial"/>
          <w:color w:val="000000"/>
          <w:sz w:val="28"/>
          <w:szCs w:val="28"/>
          <w:lang w:bidi="ar-IQ"/>
        </w:rPr>
        <w:t xml:space="preserve"> of aging patients or </w:t>
      </w:r>
      <w:r w:rsidRPr="00696609">
        <w:rPr>
          <w:rFonts w:ascii="Arial" w:eastAsia="Times New Roman" w:hAnsi="Arial" w:cs="Arial"/>
          <w:color w:val="000000"/>
          <w:sz w:val="28"/>
          <w:szCs w:val="28"/>
          <w:lang w:bidi="ar-IQ"/>
        </w:rPr>
        <w:t>patients with severe malnutrition and cancer cachexia.</w:t>
      </w:r>
    </w:p>
    <w:p w:rsidR="00E53445" w:rsidRPr="00E53445" w:rsidRDefault="00E53445" w:rsidP="00E53445">
      <w:pPr>
        <w:spacing w:after="200" w:line="253" w:lineRule="atLeast"/>
        <w:rPr>
          <w:rFonts w:ascii="Arial" w:eastAsia="Times New Roman" w:hAnsi="Arial" w:cs="Arial"/>
          <w:color w:val="000000"/>
          <w:sz w:val="28"/>
          <w:szCs w:val="28"/>
          <w:lang w:bidi="ar-IQ"/>
        </w:rPr>
      </w:pPr>
      <w:r w:rsidRPr="00E53445">
        <w:rPr>
          <w:rFonts w:ascii="Arial" w:eastAsia="Times New Roman" w:hAnsi="Arial" w:cs="Arial"/>
          <w:b/>
          <w:bCs/>
          <w:color w:val="000000"/>
          <w:sz w:val="28"/>
          <w:szCs w:val="28"/>
          <w:lang w:bidi="ar-IQ"/>
        </w:rPr>
        <w:t>Staining characteristics of lipofuscin</w:t>
      </w:r>
      <w:r w:rsidRPr="00E53445">
        <w:rPr>
          <w:rFonts w:ascii="Arial" w:eastAsia="Times New Roman" w:hAnsi="Arial" w:cs="Arial"/>
          <w:color w:val="000000"/>
          <w:sz w:val="28"/>
          <w:szCs w:val="28"/>
          <w:lang w:bidi="ar-IQ"/>
        </w:rPr>
        <w:t>:</w:t>
      </w:r>
    </w:p>
    <w:p w:rsidR="00E53445" w:rsidRPr="00E53445" w:rsidRDefault="00E53445" w:rsidP="00E53445">
      <w:pPr>
        <w:spacing w:after="200" w:line="253" w:lineRule="atLeast"/>
        <w:rPr>
          <w:rFonts w:ascii="Arial" w:eastAsia="Times New Roman" w:hAnsi="Arial" w:cs="Arial"/>
          <w:color w:val="000000"/>
          <w:sz w:val="28"/>
          <w:szCs w:val="28"/>
          <w:lang w:bidi="ar-IQ"/>
        </w:rPr>
      </w:pPr>
      <w:r w:rsidRPr="00E53445">
        <w:rPr>
          <w:rFonts w:ascii="Arial" w:eastAsia="Times New Roman" w:hAnsi="Arial" w:cs="Arial"/>
          <w:color w:val="000000"/>
          <w:sz w:val="28"/>
          <w:szCs w:val="28"/>
          <w:lang w:bidi="ar-IQ"/>
        </w:rPr>
        <w:t>• Acid fast (AFB positive)</w:t>
      </w:r>
    </w:p>
    <w:p w:rsidR="00E53445" w:rsidRPr="00E53445" w:rsidRDefault="00E53445" w:rsidP="00E53445">
      <w:pPr>
        <w:spacing w:after="200" w:line="253" w:lineRule="atLeast"/>
        <w:rPr>
          <w:rFonts w:ascii="Arial" w:eastAsia="Times New Roman" w:hAnsi="Arial" w:cs="Arial"/>
          <w:color w:val="000000"/>
          <w:sz w:val="28"/>
          <w:szCs w:val="28"/>
          <w:lang w:bidi="ar-IQ"/>
        </w:rPr>
      </w:pPr>
      <w:r w:rsidRPr="00E53445">
        <w:rPr>
          <w:rFonts w:ascii="Arial" w:eastAsia="Times New Roman" w:hAnsi="Arial" w:cs="Arial"/>
          <w:color w:val="000000"/>
          <w:sz w:val="28"/>
          <w:szCs w:val="28"/>
          <w:lang w:bidi="ar-IQ"/>
        </w:rPr>
        <w:t>• Autofluorescent</w:t>
      </w:r>
    </w:p>
    <w:p w:rsidR="00E53445" w:rsidRPr="00E53445" w:rsidRDefault="00E53445" w:rsidP="00E53445">
      <w:pPr>
        <w:spacing w:after="200" w:line="253" w:lineRule="atLeast"/>
        <w:rPr>
          <w:rFonts w:ascii="Arial" w:eastAsia="Times New Roman" w:hAnsi="Arial" w:cs="Arial"/>
          <w:color w:val="000000"/>
          <w:sz w:val="28"/>
          <w:szCs w:val="28"/>
          <w:lang w:bidi="ar-IQ"/>
        </w:rPr>
      </w:pPr>
      <w:r w:rsidRPr="00E53445">
        <w:rPr>
          <w:rFonts w:ascii="Arial" w:eastAsia="Times New Roman" w:hAnsi="Arial" w:cs="Arial"/>
          <w:color w:val="000000"/>
          <w:sz w:val="28"/>
          <w:szCs w:val="28"/>
          <w:lang w:bidi="ar-IQ"/>
        </w:rPr>
        <w:t>• Stains positive with fat stains</w:t>
      </w:r>
    </w:p>
    <w:p w:rsidR="00E53445" w:rsidRDefault="00E53445" w:rsidP="00E53445">
      <w:pPr>
        <w:spacing w:after="200" w:line="253" w:lineRule="atLeast"/>
        <w:rPr>
          <w:rFonts w:ascii="Arial" w:eastAsia="Times New Roman" w:hAnsi="Arial" w:cs="Arial"/>
          <w:color w:val="000000"/>
          <w:sz w:val="28"/>
          <w:szCs w:val="28"/>
          <w:lang w:bidi="ar-IQ"/>
        </w:rPr>
      </w:pPr>
      <w:r w:rsidRPr="00E53445">
        <w:rPr>
          <w:rFonts w:ascii="Arial" w:eastAsia="Times New Roman" w:hAnsi="Arial" w:cs="Arial"/>
          <w:color w:val="000000"/>
          <w:sz w:val="28"/>
          <w:szCs w:val="28"/>
          <w:lang w:bidi="ar-IQ"/>
        </w:rPr>
        <w:t>• Reduces ferricyanide to ferrocyanide (Schmorl reaction)</w:t>
      </w:r>
    </w:p>
    <w:p w:rsidR="00BF04E3" w:rsidRDefault="00BF04E3" w:rsidP="00E53445">
      <w:pPr>
        <w:spacing w:after="200" w:line="253" w:lineRule="atLeast"/>
        <w:rPr>
          <w:rFonts w:ascii="Arial" w:eastAsia="Times New Roman" w:hAnsi="Arial" w:cs="Arial"/>
          <w:color w:val="000000"/>
          <w:sz w:val="28"/>
          <w:szCs w:val="28"/>
          <w:lang w:bidi="ar-IQ"/>
        </w:rPr>
      </w:pPr>
    </w:p>
    <w:p w:rsidR="00BF04E3" w:rsidRDefault="00BF04E3" w:rsidP="00E53445">
      <w:pPr>
        <w:spacing w:after="200" w:line="253" w:lineRule="atLeast"/>
        <w:rPr>
          <w:rFonts w:ascii="Arial" w:eastAsia="Times New Roman" w:hAnsi="Arial" w:cs="Arial"/>
          <w:color w:val="000000"/>
          <w:sz w:val="28"/>
          <w:szCs w:val="28"/>
          <w:lang w:bidi="ar-IQ"/>
        </w:rPr>
      </w:pPr>
    </w:p>
    <w:p w:rsidR="00BF04E3" w:rsidRDefault="001D0D92" w:rsidP="00E53445">
      <w:pPr>
        <w:spacing w:after="200" w:line="253" w:lineRule="atLeast"/>
        <w:rPr>
          <w:rFonts w:ascii="Arial" w:eastAsia="Times New Roman" w:hAnsi="Arial" w:cs="Arial"/>
          <w:color w:val="000000"/>
          <w:sz w:val="28"/>
          <w:szCs w:val="28"/>
          <w:lang w:bidi="ar-IQ"/>
        </w:rPr>
      </w:pPr>
      <w:r w:rsidRPr="005947F5">
        <w:rPr>
          <w:noProof/>
          <w:sz w:val="28"/>
          <w:szCs w:val="28"/>
        </w:rPr>
        <w:drawing>
          <wp:anchor distT="0" distB="0" distL="114300" distR="114300" simplePos="0" relativeHeight="251683840" behindDoc="0" locked="0" layoutInCell="1" allowOverlap="1">
            <wp:simplePos x="0" y="0"/>
            <wp:positionH relativeFrom="margin">
              <wp:align>center</wp:align>
            </wp:positionH>
            <wp:positionV relativeFrom="paragraph">
              <wp:posOffset>-747395</wp:posOffset>
            </wp:positionV>
            <wp:extent cx="6515100" cy="3536950"/>
            <wp:effectExtent l="0" t="0" r="0" b="6350"/>
            <wp:wrapNone/>
            <wp:docPr id="4101" name="Picture 5" descr="C:\Users\acer\Desktop\slid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descr="C:\Users\acer\Desktop\slide_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3536950"/>
                    </a:xfrm>
                    <a:prstGeom prst="rect">
                      <a:avLst/>
                    </a:prstGeom>
                    <a:noFill/>
                    <a:extLst/>
                  </pic:spPr>
                </pic:pic>
              </a:graphicData>
            </a:graphic>
            <wp14:sizeRelH relativeFrom="margin">
              <wp14:pctWidth>0</wp14:pctWidth>
            </wp14:sizeRelH>
            <wp14:sizeRelV relativeFrom="margin">
              <wp14:pctHeight>0</wp14:pctHeight>
            </wp14:sizeRelV>
          </wp:anchor>
        </w:drawing>
      </w:r>
    </w:p>
    <w:p w:rsidR="00BF04E3" w:rsidRDefault="00BF04E3" w:rsidP="00E53445">
      <w:pPr>
        <w:spacing w:after="200" w:line="253" w:lineRule="atLeast"/>
        <w:rPr>
          <w:rFonts w:ascii="Arial" w:eastAsia="Times New Roman" w:hAnsi="Arial" w:cs="Arial"/>
          <w:color w:val="000000"/>
          <w:sz w:val="28"/>
          <w:szCs w:val="28"/>
          <w:lang w:bidi="ar-IQ"/>
        </w:rPr>
      </w:pPr>
    </w:p>
    <w:p w:rsidR="00BF04E3" w:rsidRDefault="00BF04E3" w:rsidP="00E53445">
      <w:pPr>
        <w:spacing w:after="200" w:line="253" w:lineRule="atLeast"/>
        <w:rPr>
          <w:rFonts w:ascii="Arial" w:eastAsia="Times New Roman" w:hAnsi="Arial" w:cs="Arial"/>
          <w:color w:val="000000"/>
          <w:sz w:val="28"/>
          <w:szCs w:val="28"/>
          <w:lang w:bidi="ar-IQ"/>
        </w:rPr>
      </w:pPr>
    </w:p>
    <w:p w:rsidR="00BF04E3" w:rsidRDefault="00BF04E3" w:rsidP="00E53445">
      <w:pPr>
        <w:spacing w:after="200" w:line="253" w:lineRule="atLeast"/>
        <w:rPr>
          <w:rFonts w:ascii="Arial" w:eastAsia="Times New Roman" w:hAnsi="Arial" w:cs="Arial"/>
          <w:color w:val="000000"/>
          <w:sz w:val="28"/>
          <w:szCs w:val="28"/>
          <w:lang w:bidi="ar-IQ"/>
        </w:rPr>
      </w:pPr>
    </w:p>
    <w:p w:rsidR="00BF04E3" w:rsidRDefault="00BF04E3" w:rsidP="00E53445">
      <w:pPr>
        <w:spacing w:after="200" w:line="253" w:lineRule="atLeast"/>
        <w:rPr>
          <w:rFonts w:ascii="Arial" w:eastAsia="Times New Roman" w:hAnsi="Arial" w:cs="Arial"/>
          <w:color w:val="000000"/>
          <w:sz w:val="28"/>
          <w:szCs w:val="28"/>
          <w:lang w:bidi="ar-IQ"/>
        </w:rPr>
      </w:pPr>
    </w:p>
    <w:p w:rsidR="00BF04E3" w:rsidRDefault="00BF04E3" w:rsidP="00E53445">
      <w:pPr>
        <w:spacing w:after="200" w:line="253" w:lineRule="atLeast"/>
        <w:rPr>
          <w:rFonts w:ascii="Arial" w:eastAsia="Times New Roman" w:hAnsi="Arial" w:cs="Arial"/>
          <w:color w:val="000000"/>
          <w:sz w:val="28"/>
          <w:szCs w:val="28"/>
          <w:lang w:bidi="ar-IQ"/>
        </w:rPr>
      </w:pPr>
    </w:p>
    <w:p w:rsidR="009E534A" w:rsidRDefault="009E534A" w:rsidP="009E534A">
      <w:pPr>
        <w:spacing w:after="0" w:line="253" w:lineRule="atLeast"/>
        <w:ind w:right="720"/>
        <w:rPr>
          <w:rFonts w:ascii="Arial" w:eastAsia="Times New Roman" w:hAnsi="Arial" w:cs="Arial"/>
          <w:color w:val="000000"/>
          <w:sz w:val="28"/>
          <w:szCs w:val="28"/>
          <w:lang w:bidi="ar-IQ"/>
        </w:rPr>
      </w:pPr>
      <w:r w:rsidRPr="009E534A">
        <w:rPr>
          <w:rFonts w:ascii="Arial" w:eastAsia="Times New Roman" w:hAnsi="Arial" w:cs="Arial"/>
          <w:color w:val="000000"/>
          <w:sz w:val="28"/>
          <w:szCs w:val="28"/>
          <w:lang w:bidi="ar-IQ"/>
        </w:rPr>
        <w:t> </w:t>
      </w:r>
    </w:p>
    <w:p w:rsidR="001D0D92" w:rsidRDefault="001D0D92" w:rsidP="009E534A">
      <w:pPr>
        <w:spacing w:after="0" w:line="253" w:lineRule="atLeast"/>
        <w:ind w:right="720"/>
        <w:rPr>
          <w:rFonts w:ascii="Arial" w:eastAsia="Times New Roman" w:hAnsi="Arial" w:cs="Arial"/>
          <w:color w:val="000000"/>
          <w:sz w:val="28"/>
          <w:szCs w:val="28"/>
          <w:lang w:bidi="ar-IQ"/>
        </w:rPr>
      </w:pPr>
    </w:p>
    <w:p w:rsidR="001D0D92" w:rsidRDefault="001D0D92" w:rsidP="009E534A">
      <w:pPr>
        <w:spacing w:after="0" w:line="253" w:lineRule="atLeast"/>
        <w:ind w:right="720"/>
        <w:rPr>
          <w:rFonts w:ascii="Arial" w:eastAsia="Times New Roman" w:hAnsi="Arial" w:cs="Arial"/>
          <w:color w:val="000000"/>
          <w:sz w:val="28"/>
          <w:szCs w:val="28"/>
          <w:lang w:bidi="ar-IQ"/>
        </w:rPr>
      </w:pPr>
    </w:p>
    <w:p w:rsidR="001D0D92" w:rsidRPr="009E534A" w:rsidRDefault="001D0D92" w:rsidP="009E534A">
      <w:pPr>
        <w:spacing w:after="0" w:line="253" w:lineRule="atLeast"/>
        <w:ind w:right="720"/>
        <w:rPr>
          <w:rFonts w:ascii="Calibri" w:eastAsia="Times New Roman" w:hAnsi="Calibri" w:cs="Calibri"/>
          <w:color w:val="000000"/>
        </w:rPr>
      </w:pPr>
    </w:p>
    <w:p w:rsidR="009E534A" w:rsidRPr="009E534A" w:rsidRDefault="009E534A" w:rsidP="009E534A">
      <w:pPr>
        <w:spacing w:after="0" w:line="253" w:lineRule="atLeast"/>
        <w:ind w:right="720"/>
        <w:rPr>
          <w:rFonts w:ascii="Calibri" w:eastAsia="Times New Roman" w:hAnsi="Calibri" w:cs="Calibri"/>
          <w:color w:val="000000"/>
        </w:rPr>
      </w:pPr>
      <w:r w:rsidRPr="009E534A">
        <w:rPr>
          <w:rFonts w:ascii="Arial" w:eastAsia="Times New Roman" w:hAnsi="Arial" w:cs="Arial"/>
          <w:color w:val="000000"/>
          <w:sz w:val="28"/>
          <w:szCs w:val="28"/>
          <w:lang w:bidi="ar-IQ"/>
        </w:rPr>
        <w:lastRenderedPageBreak/>
        <w:t> </w:t>
      </w:r>
    </w:p>
    <w:p w:rsidR="009E534A" w:rsidRPr="00BF5724" w:rsidRDefault="00BF5724" w:rsidP="009E534A">
      <w:pPr>
        <w:spacing w:after="0" w:line="253" w:lineRule="atLeast"/>
        <w:rPr>
          <w:rFonts w:ascii="Calibri" w:eastAsia="Times New Roman" w:hAnsi="Calibri" w:cs="Calibri"/>
          <w:b/>
          <w:bCs/>
          <w:color w:val="FF0000"/>
        </w:rPr>
      </w:pPr>
      <w:r w:rsidRPr="00D75A48">
        <w:rPr>
          <w:rFonts w:ascii="Arial" w:eastAsia="Times New Roman" w:hAnsi="Arial" w:cs="Arial"/>
          <w:b/>
          <w:bCs/>
          <w:sz w:val="28"/>
          <w:szCs w:val="28"/>
          <w:lang w:val="en"/>
        </w:rPr>
        <w:t xml:space="preserve">Pigments </w:t>
      </w:r>
      <w:r w:rsidR="009E534A" w:rsidRPr="00D75A48">
        <w:rPr>
          <w:rFonts w:ascii="Arial" w:eastAsia="Times New Roman" w:hAnsi="Arial" w:cs="Arial"/>
          <w:b/>
          <w:bCs/>
          <w:sz w:val="28"/>
          <w:szCs w:val="28"/>
          <w:lang w:val="en"/>
        </w:rPr>
        <w:t xml:space="preserve"> derived </w:t>
      </w:r>
      <w:r w:rsidRPr="00D75A48">
        <w:rPr>
          <w:rFonts w:ascii="Arial" w:eastAsia="Times New Roman" w:hAnsi="Arial" w:cs="Arial"/>
          <w:b/>
          <w:bCs/>
          <w:sz w:val="28"/>
          <w:szCs w:val="28"/>
          <w:lang w:val="en"/>
        </w:rPr>
        <w:t xml:space="preserve"> from </w:t>
      </w:r>
      <w:r w:rsidR="009E534A" w:rsidRPr="00D75A48">
        <w:rPr>
          <w:rFonts w:ascii="Arial" w:eastAsia="Times New Roman" w:hAnsi="Arial" w:cs="Arial"/>
          <w:b/>
          <w:bCs/>
          <w:sz w:val="28"/>
          <w:szCs w:val="28"/>
          <w:lang w:val="en"/>
        </w:rPr>
        <w:t>haemoglobin</w:t>
      </w:r>
    </w:p>
    <w:p w:rsidR="00B62633" w:rsidRDefault="009E534A" w:rsidP="00B62633">
      <w:pPr>
        <w:spacing w:after="0" w:line="253" w:lineRule="atLeast"/>
        <w:ind w:right="720" w:hanging="360"/>
        <w:rPr>
          <w:rFonts w:ascii="Arial" w:eastAsia="Times New Roman" w:hAnsi="Arial" w:cs="Arial"/>
          <w:color w:val="000000"/>
          <w:sz w:val="28"/>
          <w:szCs w:val="28"/>
          <w:lang w:val="en" w:bidi="ar-IQ"/>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B62633" w:rsidRPr="00B62633">
        <w:rPr>
          <w:rFonts w:ascii="Arial" w:eastAsia="Times New Roman" w:hAnsi="Arial" w:cs="Arial"/>
          <w:color w:val="000000"/>
          <w:sz w:val="28"/>
          <w:szCs w:val="28"/>
          <w:lang w:val="en" w:bidi="ar-IQ"/>
        </w:rPr>
        <w:t>hemoglobin acts to transport oxygen your body receives to all body tissue via blood vessels. Over time, when red blood cells need to be replenished, the hemoglobin is broken down in the spleen; it breaks down into two parts: heme group consisting of iron and bile and protein fraction. While protein and iron are utilized to renew red blood cells, pigments that make up the red color in blood are deposited into the bile to form bilirubin</w:t>
      </w:r>
      <w:r w:rsidR="00B62633">
        <w:rPr>
          <w:rFonts w:ascii="Arial" w:eastAsia="Times New Roman" w:hAnsi="Arial" w:cs="Arial"/>
          <w:color w:val="000000"/>
          <w:sz w:val="28"/>
          <w:szCs w:val="28"/>
          <w:lang w:val="en" w:bidi="ar-IQ"/>
        </w:rPr>
        <w:t>.</w:t>
      </w:r>
    </w:p>
    <w:p w:rsidR="009E534A" w:rsidRPr="009E534A" w:rsidRDefault="00B62633" w:rsidP="0004382E">
      <w:pPr>
        <w:spacing w:after="0" w:line="253" w:lineRule="atLeast"/>
        <w:ind w:right="720" w:hanging="360"/>
        <w:rPr>
          <w:rFonts w:ascii="Calibri" w:eastAsia="Times New Roman" w:hAnsi="Calibri" w:cs="Calibri"/>
          <w:color w:val="000000"/>
        </w:rPr>
      </w:pPr>
      <w:r w:rsidRPr="00B62633">
        <w:rPr>
          <w:rFonts w:ascii="Arial" w:eastAsia="Times New Roman" w:hAnsi="Arial" w:cs="Arial"/>
          <w:color w:val="000000"/>
          <w:sz w:val="28"/>
          <w:szCs w:val="28"/>
          <w:lang w:val="en" w:bidi="ar-IQ"/>
        </w:rPr>
        <w:t xml:space="preserve"> </w:t>
      </w:r>
      <w:r w:rsidR="009E534A" w:rsidRPr="009E534A">
        <w:rPr>
          <w:rFonts w:ascii="Arial" w:eastAsia="Times New Roman" w:hAnsi="Arial" w:cs="Arial"/>
          <w:color w:val="000000"/>
          <w:sz w:val="28"/>
          <w:szCs w:val="28"/>
        </w:rPr>
        <w:t>-</w:t>
      </w:r>
      <w:r w:rsidR="009E534A" w:rsidRPr="009E534A">
        <w:rPr>
          <w:rFonts w:ascii="Times New Roman" w:eastAsia="Times New Roman" w:hAnsi="Times New Roman" w:cs="Times New Roman"/>
          <w:color w:val="000000"/>
          <w:sz w:val="14"/>
          <w:szCs w:val="14"/>
        </w:rPr>
        <w:t>         </w:t>
      </w:r>
      <w:r w:rsidR="009E534A" w:rsidRPr="009E534A">
        <w:rPr>
          <w:rFonts w:ascii="Arial" w:eastAsia="Times New Roman" w:hAnsi="Arial" w:cs="Arial"/>
          <w:color w:val="000000"/>
          <w:sz w:val="28"/>
          <w:szCs w:val="28"/>
          <w:lang w:val="en"/>
        </w:rPr>
        <w:t xml:space="preserve">In hemolytic diseases accompanied by </w:t>
      </w:r>
      <w:r w:rsidR="0004382E">
        <w:rPr>
          <w:rFonts w:ascii="Arial" w:eastAsia="Times New Roman" w:hAnsi="Arial" w:cs="Arial"/>
          <w:color w:val="000000"/>
          <w:sz w:val="28"/>
          <w:szCs w:val="28"/>
          <w:lang w:val="en"/>
        </w:rPr>
        <w:t xml:space="preserve">excessive </w:t>
      </w:r>
      <w:r w:rsidR="009E534A" w:rsidRPr="009E534A">
        <w:rPr>
          <w:rFonts w:ascii="Arial" w:eastAsia="Times New Roman" w:hAnsi="Arial" w:cs="Arial"/>
          <w:color w:val="000000"/>
          <w:sz w:val="28"/>
          <w:szCs w:val="28"/>
          <w:lang w:val="en"/>
        </w:rPr>
        <w:t xml:space="preserve"> of breakdown </w:t>
      </w:r>
      <w:r w:rsidR="0004382E">
        <w:rPr>
          <w:rFonts w:ascii="Arial" w:eastAsia="Times New Roman" w:hAnsi="Arial" w:cs="Arial"/>
          <w:color w:val="000000"/>
          <w:sz w:val="28"/>
          <w:szCs w:val="28"/>
          <w:lang w:val="en"/>
        </w:rPr>
        <w:t xml:space="preserve">of </w:t>
      </w:r>
      <w:r w:rsidR="009E534A" w:rsidRPr="009E534A">
        <w:rPr>
          <w:rFonts w:ascii="Arial" w:eastAsia="Times New Roman" w:hAnsi="Arial" w:cs="Arial"/>
          <w:color w:val="000000"/>
          <w:sz w:val="28"/>
          <w:szCs w:val="28"/>
          <w:lang w:val="en"/>
        </w:rPr>
        <w:t xml:space="preserve">red blood cells, </w:t>
      </w:r>
      <w:r w:rsidR="0004382E" w:rsidRPr="0004382E">
        <w:rPr>
          <w:rFonts w:ascii="Arial" w:eastAsia="Times New Roman" w:hAnsi="Arial" w:cs="Arial"/>
          <w:color w:val="000000"/>
          <w:sz w:val="28"/>
          <w:szCs w:val="28"/>
          <w:lang w:val="en"/>
        </w:rPr>
        <w:t xml:space="preserve">bilirubin </w:t>
      </w:r>
      <w:r w:rsidR="009E534A" w:rsidRPr="009E534A">
        <w:rPr>
          <w:rFonts w:ascii="Arial" w:eastAsia="Times New Roman" w:hAnsi="Arial" w:cs="Arial"/>
          <w:color w:val="000000"/>
          <w:sz w:val="28"/>
          <w:szCs w:val="28"/>
          <w:lang w:val="en"/>
        </w:rPr>
        <w:t xml:space="preserve">are released in the serum and tissue fluids and </w:t>
      </w:r>
      <w:r w:rsidR="00B503F6">
        <w:rPr>
          <w:rFonts w:ascii="Arial" w:eastAsia="Times New Roman" w:hAnsi="Arial" w:cs="Arial"/>
          <w:color w:val="000000"/>
          <w:sz w:val="28"/>
          <w:szCs w:val="28"/>
          <w:lang w:val="en"/>
        </w:rPr>
        <w:t xml:space="preserve">its </w:t>
      </w:r>
      <w:r w:rsidR="009E534A" w:rsidRPr="009E534A">
        <w:rPr>
          <w:rFonts w:ascii="Arial" w:eastAsia="Times New Roman" w:hAnsi="Arial" w:cs="Arial"/>
          <w:color w:val="000000"/>
          <w:sz w:val="28"/>
          <w:szCs w:val="28"/>
          <w:lang w:val="en"/>
        </w:rPr>
        <w:t xml:space="preserve"> colored</w:t>
      </w:r>
      <w:r w:rsidR="00B503F6">
        <w:rPr>
          <w:rFonts w:ascii="Arial" w:eastAsia="Times New Roman" w:hAnsi="Arial" w:cs="Arial"/>
          <w:color w:val="000000"/>
          <w:sz w:val="28"/>
          <w:szCs w:val="28"/>
          <w:lang w:val="en"/>
        </w:rPr>
        <w:t xml:space="preserve"> with </w:t>
      </w:r>
      <w:r w:rsidR="009E534A" w:rsidRPr="009E534A">
        <w:rPr>
          <w:rFonts w:ascii="Arial" w:eastAsia="Times New Roman" w:hAnsi="Arial" w:cs="Arial"/>
          <w:color w:val="000000"/>
          <w:sz w:val="28"/>
          <w:szCs w:val="28"/>
          <w:lang w:val="en"/>
        </w:rPr>
        <w:t xml:space="preserve"> reddish-yellow</w:t>
      </w:r>
    </w:p>
    <w:p w:rsidR="009E534A" w:rsidRPr="009E534A" w:rsidRDefault="009E534A" w:rsidP="00B503F6">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 xml:space="preserve">It is not possible to observe hemoglobin under the microscope in red blood cells or tissues, but the </w:t>
      </w:r>
      <w:r w:rsidR="00B503F6">
        <w:rPr>
          <w:rFonts w:ascii="Arial" w:eastAsia="Times New Roman" w:hAnsi="Arial" w:cs="Arial"/>
          <w:color w:val="000000"/>
          <w:sz w:val="28"/>
          <w:szCs w:val="28"/>
          <w:lang w:val="en" w:bidi="ar-IQ"/>
        </w:rPr>
        <w:t>pora</w:t>
      </w:r>
      <w:r w:rsidRPr="009E534A">
        <w:rPr>
          <w:rFonts w:ascii="Arial" w:eastAsia="Times New Roman" w:hAnsi="Arial" w:cs="Arial"/>
          <w:color w:val="000000"/>
          <w:sz w:val="28"/>
          <w:szCs w:val="28"/>
          <w:lang w:val="en" w:bidi="ar-IQ"/>
        </w:rPr>
        <w:t xml:space="preserve">llization of hemoglobin in renal </w:t>
      </w:r>
      <w:r w:rsidR="00B503F6">
        <w:rPr>
          <w:rFonts w:ascii="Arial" w:eastAsia="Times New Roman" w:hAnsi="Arial" w:cs="Arial"/>
          <w:color w:val="000000"/>
          <w:sz w:val="28"/>
          <w:szCs w:val="28"/>
          <w:lang w:val="en" w:bidi="ar-IQ"/>
        </w:rPr>
        <w:t xml:space="preserve">renal tubules </w:t>
      </w:r>
      <w:r w:rsidRPr="009E534A">
        <w:rPr>
          <w:rFonts w:ascii="Arial" w:eastAsia="Times New Roman" w:hAnsi="Arial" w:cs="Arial"/>
          <w:color w:val="000000"/>
          <w:sz w:val="28"/>
          <w:szCs w:val="28"/>
          <w:lang w:val="en" w:bidi="ar-IQ"/>
        </w:rPr>
        <w:t xml:space="preserve"> in pathological cases leads </w:t>
      </w:r>
      <w:r w:rsidRPr="00B503F6">
        <w:rPr>
          <w:rFonts w:ascii="Calibri" w:eastAsia="Times New Roman" w:hAnsi="Calibri" w:cs="Calibri"/>
          <w:color w:val="000000"/>
          <w:sz w:val="28"/>
          <w:szCs w:val="28"/>
          <w:lang w:val="en"/>
        </w:rPr>
        <w:t>to the formation of cylinders or casts</w:t>
      </w:r>
      <w:r w:rsidRPr="00B503F6">
        <w:rPr>
          <w:rFonts w:ascii="Arial" w:eastAsia="Times New Roman" w:hAnsi="Arial" w:cs="Arial"/>
          <w:color w:val="000000"/>
          <w:sz w:val="28"/>
          <w:szCs w:val="28"/>
          <w:lang w:val="en" w:bidi="ar-IQ"/>
        </w:rPr>
        <w:t> that can be observed under the microscope when dy</w:t>
      </w:r>
      <w:r w:rsidRPr="009E534A">
        <w:rPr>
          <w:rFonts w:ascii="Arial" w:eastAsia="Times New Roman" w:hAnsi="Arial" w:cs="Arial"/>
          <w:color w:val="000000"/>
          <w:sz w:val="28"/>
          <w:szCs w:val="28"/>
          <w:lang w:val="en" w:bidi="ar-IQ"/>
        </w:rPr>
        <w:t xml:space="preserve">eing sections with routine dyes, where they appear </w:t>
      </w:r>
      <w:r w:rsidR="00B503F6">
        <w:rPr>
          <w:rFonts w:ascii="Arial" w:eastAsia="Times New Roman" w:hAnsi="Arial" w:cs="Arial"/>
          <w:color w:val="000000"/>
          <w:sz w:val="28"/>
          <w:szCs w:val="28"/>
          <w:lang w:val="en" w:bidi="ar-IQ"/>
        </w:rPr>
        <w:t>as</w:t>
      </w:r>
      <w:r w:rsidRPr="009E534A">
        <w:rPr>
          <w:rFonts w:ascii="Arial" w:eastAsia="Times New Roman" w:hAnsi="Arial" w:cs="Arial"/>
          <w:color w:val="000000"/>
          <w:sz w:val="28"/>
          <w:szCs w:val="28"/>
          <w:lang w:val="en" w:bidi="ar-IQ"/>
        </w:rPr>
        <w:t xml:space="preserve"> granular cylinders</w:t>
      </w:r>
      <w:r w:rsidR="00B503F6">
        <w:rPr>
          <w:rFonts w:ascii="Arial" w:eastAsia="Times New Roman" w:hAnsi="Arial" w:cs="Arial"/>
          <w:color w:val="000000"/>
          <w:sz w:val="28"/>
          <w:szCs w:val="28"/>
          <w:lang w:val="en" w:bidi="ar-IQ"/>
        </w:rPr>
        <w:t xml:space="preserve"> with</w:t>
      </w:r>
      <w:r w:rsidRPr="009E534A">
        <w:rPr>
          <w:rFonts w:ascii="Arial" w:eastAsia="Times New Roman" w:hAnsi="Arial" w:cs="Arial"/>
          <w:color w:val="000000"/>
          <w:sz w:val="28"/>
          <w:szCs w:val="28"/>
          <w:lang w:val="en" w:bidi="ar-IQ"/>
        </w:rPr>
        <w:t xml:space="preserve"> red or orange</w:t>
      </w:r>
      <w:r w:rsidR="00B503F6">
        <w:rPr>
          <w:rFonts w:ascii="Arial" w:eastAsia="Times New Roman" w:hAnsi="Arial" w:cs="Arial"/>
          <w:color w:val="000000"/>
          <w:sz w:val="28"/>
          <w:szCs w:val="28"/>
          <w:lang w:val="en" w:bidi="ar-IQ"/>
        </w:rPr>
        <w:t xml:space="preserve"> color </w:t>
      </w:r>
      <w:r w:rsidRPr="009E534A">
        <w:rPr>
          <w:rFonts w:ascii="Arial" w:eastAsia="Times New Roman" w:hAnsi="Arial" w:cs="Arial"/>
          <w:color w:val="000000"/>
          <w:sz w:val="28"/>
          <w:szCs w:val="28"/>
          <w:lang w:val="en" w:bidi="ar-IQ"/>
        </w:rPr>
        <w:t xml:space="preserve">, as in hemolytic anemia, where hemoglobin in serum passes through glomerular filtration in quantities that exceed the ability of the renal tubules to reabsorb it. So it </w:t>
      </w:r>
      <w:r w:rsidR="00B503F6">
        <w:rPr>
          <w:rFonts w:ascii="Arial" w:eastAsia="Times New Roman" w:hAnsi="Arial" w:cs="Arial"/>
          <w:color w:val="000000"/>
          <w:sz w:val="28"/>
          <w:szCs w:val="28"/>
          <w:lang w:val="en" w:bidi="ar-IQ"/>
        </w:rPr>
        <w:t>pora</w:t>
      </w:r>
      <w:r w:rsidRPr="009E534A">
        <w:rPr>
          <w:rFonts w:ascii="Arial" w:eastAsia="Times New Roman" w:hAnsi="Arial" w:cs="Arial"/>
          <w:color w:val="000000"/>
          <w:sz w:val="28"/>
          <w:szCs w:val="28"/>
          <w:lang w:val="en" w:bidi="ar-IQ"/>
        </w:rPr>
        <w:t xml:space="preserve">llizes </w:t>
      </w:r>
      <w:r w:rsidR="00B503F6">
        <w:rPr>
          <w:rFonts w:ascii="Arial" w:eastAsia="Times New Roman" w:hAnsi="Arial" w:cs="Arial"/>
          <w:color w:val="000000"/>
          <w:sz w:val="28"/>
          <w:szCs w:val="28"/>
          <w:lang w:val="en" w:bidi="ar-IQ"/>
        </w:rPr>
        <w:t>as</w:t>
      </w:r>
      <w:r w:rsidRPr="009E534A">
        <w:rPr>
          <w:rFonts w:ascii="Arial" w:eastAsia="Times New Roman" w:hAnsi="Arial" w:cs="Arial"/>
          <w:color w:val="000000"/>
          <w:sz w:val="28"/>
          <w:szCs w:val="28"/>
          <w:lang w:val="en" w:bidi="ar-IQ"/>
        </w:rPr>
        <w:t xml:space="preserve"> form of cylinders inside the cells of the renal tubules.</w:t>
      </w:r>
    </w:p>
    <w:p w:rsidR="009E534A" w:rsidRPr="009E534A" w:rsidRDefault="009E534A" w:rsidP="009E534A">
      <w:pPr>
        <w:spacing w:after="200" w:line="253" w:lineRule="atLeast"/>
        <w:ind w:right="720" w:hanging="360"/>
        <w:rPr>
          <w:rFonts w:ascii="Calibri" w:eastAsia="Times New Roman" w:hAnsi="Calibri" w:cs="Calibri"/>
          <w:color w:val="000000"/>
        </w:rPr>
      </w:pP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p>
    <w:p w:rsidR="009E534A" w:rsidRDefault="009E534A" w:rsidP="009E534A">
      <w:pPr>
        <w:spacing w:after="200" w:line="253" w:lineRule="atLeast"/>
        <w:rPr>
          <w:rFonts w:ascii="Calibri" w:eastAsia="Times New Roman" w:hAnsi="Calibri" w:cs="Calibri"/>
          <w:b/>
          <w:bCs/>
          <w:color w:val="000000"/>
          <w:sz w:val="28"/>
          <w:szCs w:val="28"/>
          <w:lang w:val="en"/>
        </w:rPr>
      </w:pPr>
      <w:r w:rsidRPr="00253393">
        <w:rPr>
          <w:rFonts w:ascii="Calibri" w:eastAsia="Times New Roman" w:hAnsi="Calibri" w:cs="Calibri"/>
          <w:b/>
          <w:bCs/>
          <w:color w:val="000000"/>
          <w:sz w:val="28"/>
          <w:szCs w:val="28"/>
          <w:lang w:val="en"/>
        </w:rPr>
        <w:t>Hemosiderin</w:t>
      </w:r>
    </w:p>
    <w:p w:rsidR="00B405C7" w:rsidRDefault="00B405C7" w:rsidP="009E534A">
      <w:pPr>
        <w:spacing w:after="200" w:line="253" w:lineRule="atLeast"/>
        <w:rPr>
          <w:rFonts w:ascii="Calibri" w:eastAsia="Times New Roman" w:hAnsi="Calibri" w:cs="Calibri"/>
          <w:b/>
          <w:bCs/>
          <w:color w:val="000000"/>
          <w:sz w:val="28"/>
          <w:szCs w:val="28"/>
          <w:lang w:val="en"/>
        </w:rPr>
      </w:pPr>
      <w:r>
        <w:rPr>
          <w:rFonts w:ascii="Calibri" w:eastAsia="Times New Roman" w:hAnsi="Calibri" w:cs="Calibri"/>
          <w:b/>
          <w:bCs/>
          <w:color w:val="000000"/>
          <w:sz w:val="28"/>
          <w:szCs w:val="28"/>
          <w:lang w:val="en"/>
        </w:rPr>
        <w:t>-</w:t>
      </w:r>
      <w:r w:rsidRPr="00B405C7">
        <w:rPr>
          <w:rFonts w:ascii="Calibri" w:eastAsia="Times New Roman" w:hAnsi="Calibri" w:cs="Calibri"/>
          <w:color w:val="000000"/>
          <w:sz w:val="28"/>
          <w:szCs w:val="28"/>
          <w:lang w:val="en"/>
        </w:rPr>
        <w:t xml:space="preserve"> </w:t>
      </w:r>
      <w:r w:rsidRPr="003A785D">
        <w:rPr>
          <w:rFonts w:ascii="Calibri" w:eastAsia="Times New Roman" w:hAnsi="Calibri" w:cs="Calibri"/>
          <w:color w:val="000000"/>
          <w:sz w:val="28"/>
          <w:szCs w:val="28"/>
          <w:lang w:val="en"/>
        </w:rPr>
        <w:t>This iron-containing pigment consists of aggregates of fer</w:t>
      </w:r>
      <w:r>
        <w:rPr>
          <w:rFonts w:ascii="Calibri" w:eastAsia="Times New Roman" w:hAnsi="Calibri" w:cs="Calibri"/>
          <w:color w:val="000000"/>
          <w:sz w:val="28"/>
          <w:szCs w:val="28"/>
          <w:lang w:val="en"/>
        </w:rPr>
        <w:t>ritin</w:t>
      </w:r>
    </w:p>
    <w:p w:rsidR="00F41CDA" w:rsidRPr="00F41CDA" w:rsidRDefault="009C0C75" w:rsidP="00F41CDA">
      <w:pPr>
        <w:pStyle w:val="ListParagraph"/>
        <w:numPr>
          <w:ilvl w:val="0"/>
          <w:numId w:val="3"/>
        </w:numPr>
        <w:spacing w:after="200" w:line="253" w:lineRule="atLeast"/>
        <w:rPr>
          <w:rFonts w:ascii="Calibri" w:hAnsi="Calibri" w:cs="Calibri"/>
          <w:color w:val="000000"/>
          <w:sz w:val="28"/>
          <w:szCs w:val="28"/>
          <w:lang w:val="en"/>
        </w:rPr>
      </w:pPr>
      <w:r w:rsidRPr="00F41CDA">
        <w:rPr>
          <w:rFonts w:ascii="Calibri" w:hAnsi="Calibri" w:cs="Calibri"/>
          <w:color w:val="000000"/>
          <w:sz w:val="28"/>
          <w:szCs w:val="28"/>
          <w:lang w:val="en"/>
        </w:rPr>
        <w:t>It is a hemoglobin-derived, golden yellow-to-brown, granular</w:t>
      </w:r>
      <w:r w:rsidR="000C7AC5" w:rsidRPr="00F41CDA">
        <w:rPr>
          <w:rFonts w:ascii="Calibri" w:hAnsi="Calibri" w:cs="Calibri"/>
          <w:color w:val="000000"/>
          <w:sz w:val="28"/>
          <w:szCs w:val="28"/>
          <w:lang w:val="en"/>
        </w:rPr>
        <w:t xml:space="preserve"> </w:t>
      </w:r>
      <w:r w:rsidRPr="00F41CDA">
        <w:rPr>
          <w:rFonts w:ascii="Calibri" w:hAnsi="Calibri" w:cs="Calibri"/>
          <w:color w:val="000000"/>
          <w:sz w:val="28"/>
          <w:szCs w:val="28"/>
          <w:lang w:val="en"/>
        </w:rPr>
        <w:t>or crystalline pigment</w:t>
      </w:r>
      <w:r w:rsidR="00F41CDA" w:rsidRPr="00F41CDA">
        <w:rPr>
          <w:rFonts w:ascii="Calibri" w:hAnsi="Calibri" w:cs="Calibri"/>
          <w:color w:val="000000"/>
          <w:sz w:val="28"/>
          <w:szCs w:val="28"/>
          <w:lang w:val="en"/>
        </w:rPr>
        <w:t xml:space="preserve"> which stains with Prussian blue stain</w:t>
      </w:r>
    </w:p>
    <w:p w:rsidR="009C0C75" w:rsidRDefault="00F41CDA" w:rsidP="000C7AC5">
      <w:pPr>
        <w:pStyle w:val="ListParagraph"/>
        <w:numPr>
          <w:ilvl w:val="0"/>
          <w:numId w:val="3"/>
        </w:numPr>
        <w:spacing w:after="200" w:line="253" w:lineRule="atLeast"/>
        <w:rPr>
          <w:rFonts w:ascii="Calibri" w:hAnsi="Calibri" w:cs="Calibri"/>
          <w:color w:val="000000"/>
          <w:sz w:val="28"/>
          <w:szCs w:val="28"/>
          <w:lang w:val="en"/>
        </w:rPr>
      </w:pPr>
      <w:r w:rsidRPr="00F41CDA">
        <w:rPr>
          <w:rFonts w:ascii="Calibri" w:hAnsi="Calibri" w:cs="Calibri"/>
          <w:color w:val="000000"/>
          <w:sz w:val="28"/>
          <w:szCs w:val="28"/>
          <w:lang w:val="en"/>
        </w:rPr>
        <w:t>its</w:t>
      </w:r>
      <w:r w:rsidR="009C0C75" w:rsidRPr="00F41CDA">
        <w:rPr>
          <w:rFonts w:ascii="Calibri" w:hAnsi="Calibri" w:cs="Calibri"/>
          <w:color w:val="000000"/>
          <w:sz w:val="28"/>
          <w:szCs w:val="28"/>
          <w:lang w:val="en"/>
        </w:rPr>
        <w:t xml:space="preserve"> one of the major Russel</w:t>
      </w:r>
      <w:r w:rsidR="000C7AC5" w:rsidRPr="00F41CDA">
        <w:rPr>
          <w:rFonts w:ascii="Calibri" w:hAnsi="Calibri" w:cs="Calibri"/>
          <w:color w:val="000000"/>
          <w:sz w:val="28"/>
          <w:szCs w:val="28"/>
          <w:lang w:val="en"/>
        </w:rPr>
        <w:t xml:space="preserve"> </w:t>
      </w:r>
      <w:r w:rsidR="009C0C75" w:rsidRPr="00F41CDA">
        <w:rPr>
          <w:rFonts w:ascii="Calibri" w:hAnsi="Calibri" w:cs="Calibri"/>
          <w:color w:val="000000"/>
          <w:sz w:val="28"/>
          <w:szCs w:val="28"/>
          <w:lang w:val="en"/>
        </w:rPr>
        <w:t>bodies storage forms of iron.</w:t>
      </w:r>
    </w:p>
    <w:p w:rsidR="004C2035" w:rsidRPr="004C2035" w:rsidRDefault="006F7AD2" w:rsidP="004C2035">
      <w:pPr>
        <w:spacing w:after="200" w:line="253" w:lineRule="atLeast"/>
        <w:rPr>
          <w:rFonts w:ascii="Calibri" w:eastAsia="Times New Roman" w:hAnsi="Calibri" w:cs="Calibri"/>
          <w:color w:val="000000"/>
          <w:sz w:val="28"/>
          <w:szCs w:val="28"/>
          <w:lang w:val="en"/>
        </w:rPr>
      </w:pPr>
      <w:r>
        <w:rPr>
          <w:rFonts w:ascii="Calibri" w:eastAsia="Times New Roman" w:hAnsi="Calibri" w:cs="Calibri"/>
          <w:b/>
          <w:bCs/>
          <w:color w:val="000000"/>
          <w:sz w:val="28"/>
          <w:szCs w:val="28"/>
          <w:lang w:val="en"/>
        </w:rPr>
        <w:t>-</w:t>
      </w:r>
      <w:r w:rsidR="00F71C0F" w:rsidRPr="00F71C0F">
        <w:rPr>
          <w:rFonts w:ascii="Calibri" w:eastAsia="Times New Roman" w:hAnsi="Calibri" w:cs="Calibri"/>
          <w:b/>
          <w:bCs/>
          <w:color w:val="000000"/>
          <w:sz w:val="28"/>
          <w:szCs w:val="28"/>
          <w:lang w:val="en"/>
        </w:rPr>
        <w:t>H</w:t>
      </w:r>
      <w:r w:rsidR="00F71C0F" w:rsidRPr="00F71C0F">
        <w:rPr>
          <w:rFonts w:ascii="Calibri" w:eastAsia="Times New Roman" w:hAnsi="Calibri" w:cs="Calibri"/>
          <w:color w:val="000000"/>
          <w:sz w:val="28"/>
          <w:szCs w:val="28"/>
          <w:lang w:val="en"/>
        </w:rPr>
        <w:t xml:space="preserve">aemosiderosis is defined </w:t>
      </w:r>
      <w:r w:rsidR="00C21E21" w:rsidRPr="003A785D">
        <w:rPr>
          <w:rFonts w:ascii="Calibri" w:eastAsia="Times New Roman" w:hAnsi="Calibri" w:cs="Calibri"/>
          <w:color w:val="000000"/>
          <w:sz w:val="28"/>
          <w:szCs w:val="28"/>
          <w:lang w:val="en"/>
        </w:rPr>
        <w:t>by accumulation of hemos</w:t>
      </w:r>
      <w:r w:rsidR="00C21E21">
        <w:rPr>
          <w:rFonts w:ascii="Calibri" w:eastAsia="Times New Roman" w:hAnsi="Calibri" w:cs="Calibri"/>
          <w:color w:val="000000"/>
          <w:sz w:val="28"/>
          <w:szCs w:val="28"/>
          <w:lang w:val="en"/>
        </w:rPr>
        <w:t>iderin(</w:t>
      </w:r>
      <w:r w:rsidR="00C21E21" w:rsidRPr="00F71C0F">
        <w:rPr>
          <w:rFonts w:ascii="Calibri" w:eastAsia="Times New Roman" w:hAnsi="Calibri" w:cs="Calibri"/>
          <w:color w:val="000000"/>
          <w:sz w:val="28"/>
          <w:szCs w:val="28"/>
          <w:lang w:val="en"/>
        </w:rPr>
        <w:t>stainable iron</w:t>
      </w:r>
      <w:r w:rsidR="00C21E21">
        <w:rPr>
          <w:rFonts w:ascii="Calibri" w:eastAsia="Times New Roman" w:hAnsi="Calibri" w:cs="Calibri"/>
          <w:color w:val="000000"/>
          <w:sz w:val="28"/>
          <w:szCs w:val="28"/>
          <w:lang w:val="en"/>
        </w:rPr>
        <w:t xml:space="preserve">), primarily within tissue </w:t>
      </w:r>
      <w:r w:rsidR="00C21E21" w:rsidRPr="003A785D">
        <w:rPr>
          <w:rFonts w:ascii="Calibri" w:eastAsia="Times New Roman" w:hAnsi="Calibri" w:cs="Calibri"/>
          <w:color w:val="000000"/>
          <w:sz w:val="28"/>
          <w:szCs w:val="28"/>
          <w:lang w:val="en"/>
        </w:rPr>
        <w:t>macrophages,</w:t>
      </w:r>
      <w:r w:rsidR="004C2035" w:rsidRPr="004C2035">
        <w:t xml:space="preserve"> </w:t>
      </w:r>
      <w:r w:rsidR="004C2035" w:rsidRPr="004C2035">
        <w:rPr>
          <w:rFonts w:ascii="Calibri" w:eastAsia="Times New Roman" w:hAnsi="Calibri" w:cs="Calibri"/>
          <w:color w:val="000000"/>
          <w:sz w:val="28"/>
          <w:szCs w:val="28"/>
          <w:lang w:val="en"/>
        </w:rPr>
        <w:t>reticulocytes and epithelial cells in the liver and kidneys</w:t>
      </w:r>
      <w:r w:rsidR="00C21E21" w:rsidRPr="003A785D">
        <w:rPr>
          <w:rFonts w:ascii="Calibri" w:eastAsia="Times New Roman" w:hAnsi="Calibri" w:cs="Calibri"/>
          <w:color w:val="000000"/>
          <w:sz w:val="28"/>
          <w:szCs w:val="28"/>
          <w:lang w:val="en"/>
        </w:rPr>
        <w:t xml:space="preserve"> without associated tissue or organ damage.</w:t>
      </w:r>
    </w:p>
    <w:p w:rsidR="00B405C7" w:rsidRDefault="00B405C7" w:rsidP="00B405C7">
      <w:pPr>
        <w:pStyle w:val="ListParagraph"/>
        <w:numPr>
          <w:ilvl w:val="0"/>
          <w:numId w:val="3"/>
        </w:numPr>
        <w:spacing w:after="200" w:line="253" w:lineRule="atLeast"/>
        <w:rPr>
          <w:rFonts w:ascii="Calibri" w:hAnsi="Calibri" w:cs="Calibri"/>
          <w:color w:val="000000"/>
          <w:sz w:val="28"/>
          <w:szCs w:val="28"/>
          <w:lang w:val="en"/>
        </w:rPr>
      </w:pPr>
      <w:r w:rsidRPr="00B405C7">
        <w:rPr>
          <w:rFonts w:ascii="Calibri" w:hAnsi="Calibri" w:cs="Calibri"/>
          <w:color w:val="000000"/>
          <w:sz w:val="28"/>
          <w:szCs w:val="28"/>
          <w:lang w:val="en"/>
        </w:rPr>
        <w:t>It exists normally in small amounts as physiologic iron stores within tissue macrophages of the bone marrow, liver, and spleen.</w:t>
      </w:r>
      <w:r w:rsidR="00B008DB">
        <w:rPr>
          <w:rFonts w:ascii="Calibri" w:hAnsi="Calibri" w:cs="Calibri"/>
          <w:color w:val="000000"/>
          <w:sz w:val="28"/>
          <w:szCs w:val="28"/>
          <w:lang w:val="en"/>
        </w:rPr>
        <w:t xml:space="preserve">and </w:t>
      </w:r>
      <w:r w:rsidR="00B008DB" w:rsidRPr="003A785D">
        <w:rPr>
          <w:rFonts w:ascii="Calibri" w:hAnsi="Calibri" w:cs="Calibri"/>
          <w:color w:val="000000"/>
          <w:sz w:val="28"/>
          <w:szCs w:val="28"/>
          <w:lang w:val="en"/>
        </w:rPr>
        <w:t>It accumulates pathologically in tissues in excess amounts</w:t>
      </w:r>
      <w:r w:rsidR="00B008DB">
        <w:rPr>
          <w:rFonts w:ascii="Calibri" w:hAnsi="Calibri" w:cs="Calibri"/>
          <w:color w:val="000000"/>
          <w:sz w:val="28"/>
          <w:szCs w:val="28"/>
          <w:lang w:val="en"/>
        </w:rPr>
        <w:t>.</w:t>
      </w:r>
    </w:p>
    <w:p w:rsidR="004825F8" w:rsidRPr="004825F8" w:rsidRDefault="004825F8" w:rsidP="004825F8">
      <w:pPr>
        <w:pStyle w:val="ListParagraph"/>
        <w:numPr>
          <w:ilvl w:val="0"/>
          <w:numId w:val="3"/>
        </w:numPr>
        <w:spacing w:after="200" w:line="253" w:lineRule="atLeast"/>
        <w:rPr>
          <w:rFonts w:ascii="Calibri" w:hAnsi="Calibri" w:cs="Calibri"/>
          <w:color w:val="000000"/>
          <w:sz w:val="28"/>
          <w:szCs w:val="28"/>
          <w:lang w:val="en"/>
        </w:rPr>
      </w:pPr>
      <w:r w:rsidRPr="004825F8">
        <w:rPr>
          <w:rFonts w:ascii="Calibri" w:hAnsi="Calibri" w:cs="Calibri"/>
          <w:color w:val="000000"/>
          <w:sz w:val="28"/>
          <w:szCs w:val="28"/>
          <w:lang w:val="en"/>
        </w:rPr>
        <w:lastRenderedPageBreak/>
        <w:t>Iron is normally carried by specific transport protein called</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transferrin. In cells, it is stored in association with a protein,</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apoferritin, to form ferritin micelles. Ferritin is a constituent</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of most cell types. When there is a local or systemic excess</w:t>
      </w:r>
    </w:p>
    <w:p w:rsidR="004825F8" w:rsidRPr="004825F8" w:rsidRDefault="004825F8" w:rsidP="004825F8">
      <w:pPr>
        <w:pStyle w:val="ListParagraph"/>
        <w:numPr>
          <w:ilvl w:val="0"/>
          <w:numId w:val="3"/>
        </w:numPr>
        <w:spacing w:after="200" w:line="253" w:lineRule="atLeast"/>
        <w:rPr>
          <w:rFonts w:ascii="Calibri" w:hAnsi="Calibri" w:cs="Calibri"/>
          <w:color w:val="000000"/>
          <w:sz w:val="28"/>
          <w:szCs w:val="28"/>
          <w:lang w:val="en"/>
        </w:rPr>
      </w:pPr>
      <w:r w:rsidRPr="004825F8">
        <w:rPr>
          <w:rFonts w:ascii="Calibri" w:hAnsi="Calibri" w:cs="Calibri"/>
          <w:color w:val="000000"/>
          <w:sz w:val="28"/>
          <w:szCs w:val="28"/>
          <w:lang w:val="en"/>
        </w:rPr>
        <w:t>of iron, ferritin forms hemosiderin granules, which are easily</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seen with the light microscope. Hemosiderin pigment represents</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aggregates of ferritin micelles. Under normal conditions</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small amounts of hemosiderin can be seen in the</w:t>
      </w:r>
    </w:p>
    <w:p w:rsidR="004825F8" w:rsidRDefault="004825F8" w:rsidP="004825F8">
      <w:pPr>
        <w:pStyle w:val="ListParagraph"/>
        <w:numPr>
          <w:ilvl w:val="0"/>
          <w:numId w:val="3"/>
        </w:numPr>
        <w:spacing w:after="200" w:line="253" w:lineRule="atLeast"/>
        <w:rPr>
          <w:rFonts w:ascii="Calibri" w:hAnsi="Calibri" w:cs="Calibri"/>
          <w:color w:val="000000"/>
          <w:sz w:val="28"/>
          <w:szCs w:val="28"/>
          <w:lang w:val="en"/>
        </w:rPr>
      </w:pPr>
      <w:r w:rsidRPr="004825F8">
        <w:rPr>
          <w:rFonts w:ascii="Calibri" w:hAnsi="Calibri" w:cs="Calibri"/>
          <w:color w:val="000000"/>
          <w:sz w:val="28"/>
          <w:szCs w:val="28"/>
          <w:lang w:val="en"/>
        </w:rPr>
        <w:t>mononuclear phagocytes of the bone marrow, spleen, and</w:t>
      </w:r>
      <w:r>
        <w:rPr>
          <w:rFonts w:ascii="Calibri" w:hAnsi="Calibri" w:cs="Calibri"/>
          <w:color w:val="000000"/>
          <w:sz w:val="28"/>
          <w:szCs w:val="28"/>
          <w:lang w:val="en"/>
        </w:rPr>
        <w:t xml:space="preserve"> </w:t>
      </w:r>
      <w:r w:rsidRPr="004825F8">
        <w:rPr>
          <w:rFonts w:ascii="Calibri" w:hAnsi="Calibri" w:cs="Calibri"/>
          <w:color w:val="000000"/>
          <w:sz w:val="28"/>
          <w:szCs w:val="28"/>
          <w:lang w:val="en"/>
        </w:rPr>
        <w:t>liver, which are actively engaged in red cell breakdown.</w:t>
      </w:r>
    </w:p>
    <w:p w:rsidR="004C2035" w:rsidRPr="004C2035" w:rsidRDefault="004C2035" w:rsidP="004825F8">
      <w:pPr>
        <w:pStyle w:val="ListParagraph"/>
        <w:numPr>
          <w:ilvl w:val="0"/>
          <w:numId w:val="3"/>
        </w:numPr>
        <w:spacing w:after="200" w:line="253" w:lineRule="atLeast"/>
        <w:rPr>
          <w:rFonts w:ascii="Calibri" w:hAnsi="Calibri" w:cs="Calibri"/>
          <w:b/>
          <w:bCs/>
          <w:color w:val="000000"/>
          <w:sz w:val="28"/>
          <w:szCs w:val="28"/>
          <w:lang w:val="en"/>
        </w:rPr>
      </w:pPr>
      <w:r w:rsidRPr="004C2035">
        <w:rPr>
          <w:rFonts w:ascii="Calibri" w:hAnsi="Calibri" w:cs="Calibri"/>
          <w:b/>
          <w:bCs/>
          <w:color w:val="000000"/>
          <w:sz w:val="28"/>
          <w:szCs w:val="28"/>
          <w:lang w:val="en"/>
        </w:rPr>
        <w:t xml:space="preserve">Causes </w:t>
      </w:r>
    </w:p>
    <w:p w:rsidR="004C2035" w:rsidRPr="004C2035" w:rsidRDefault="004C2035" w:rsidP="004C2035">
      <w:pPr>
        <w:pStyle w:val="ListParagraph"/>
        <w:spacing w:after="0" w:line="253" w:lineRule="atLeast"/>
        <w:ind w:right="720"/>
        <w:rPr>
          <w:rFonts w:asciiTheme="minorHAnsi" w:hAnsiTheme="minorHAnsi" w:cstheme="minorHAnsi"/>
          <w:color w:val="000000"/>
          <w:sz w:val="28"/>
          <w:szCs w:val="28"/>
          <w:lang w:val="en"/>
        </w:rPr>
      </w:pPr>
      <w:r>
        <w:rPr>
          <w:color w:val="000000"/>
          <w:sz w:val="14"/>
          <w:szCs w:val="14"/>
        </w:rPr>
        <w:t>-</w:t>
      </w:r>
      <w:r w:rsidR="008F372C" w:rsidRPr="008F372C">
        <w:rPr>
          <w:color w:val="000000"/>
          <w:sz w:val="14"/>
          <w:szCs w:val="14"/>
        </w:rPr>
        <w:t>         </w:t>
      </w:r>
      <w:r w:rsidR="008F372C" w:rsidRPr="004C2035">
        <w:rPr>
          <w:rFonts w:asciiTheme="minorHAnsi" w:hAnsiTheme="minorHAnsi" w:cstheme="minorHAnsi"/>
          <w:color w:val="000000"/>
          <w:sz w:val="28"/>
          <w:szCs w:val="28"/>
          <w:lang w:val="en"/>
        </w:rPr>
        <w:t xml:space="preserve">Absorption of large amounts of iron in the intestines </w:t>
      </w:r>
    </w:p>
    <w:p w:rsidR="008F372C" w:rsidRPr="004C2035" w:rsidRDefault="008F372C" w:rsidP="004C2035">
      <w:pPr>
        <w:pStyle w:val="ListParagraph"/>
        <w:spacing w:after="0" w:line="253" w:lineRule="atLeast"/>
        <w:ind w:right="720"/>
        <w:rPr>
          <w:rFonts w:asciiTheme="minorHAnsi" w:hAnsiTheme="minorHAnsi" w:cstheme="minorHAnsi"/>
          <w:color w:val="000000"/>
        </w:rPr>
      </w:pPr>
      <w:r w:rsidRPr="004C2035">
        <w:rPr>
          <w:rFonts w:asciiTheme="minorHAnsi" w:hAnsiTheme="minorHAnsi" w:cstheme="minorHAnsi"/>
          <w:color w:val="000000"/>
          <w:sz w:val="28"/>
          <w:szCs w:val="28"/>
        </w:rPr>
        <w:t>-</w:t>
      </w:r>
      <w:r w:rsidRPr="004C2035">
        <w:rPr>
          <w:rFonts w:asciiTheme="minorHAnsi" w:hAnsiTheme="minorHAnsi" w:cstheme="minorHAnsi"/>
          <w:color w:val="000000"/>
          <w:sz w:val="14"/>
          <w:szCs w:val="14"/>
        </w:rPr>
        <w:t>         </w:t>
      </w:r>
      <w:r w:rsidRPr="004C2035">
        <w:rPr>
          <w:rFonts w:asciiTheme="minorHAnsi" w:hAnsiTheme="minorHAnsi" w:cstheme="minorHAnsi"/>
          <w:color w:val="000000"/>
          <w:sz w:val="28"/>
          <w:szCs w:val="28"/>
          <w:lang w:val="en"/>
        </w:rPr>
        <w:t>Hemolytic diseases</w:t>
      </w:r>
    </w:p>
    <w:p w:rsidR="008F372C" w:rsidRPr="004C2035" w:rsidRDefault="008F372C" w:rsidP="008F372C">
      <w:pPr>
        <w:pStyle w:val="ListParagraph"/>
        <w:numPr>
          <w:ilvl w:val="0"/>
          <w:numId w:val="3"/>
        </w:numPr>
        <w:spacing w:after="0" w:line="253" w:lineRule="atLeast"/>
        <w:ind w:right="720"/>
        <w:rPr>
          <w:rFonts w:asciiTheme="minorHAnsi" w:hAnsiTheme="minorHAnsi" w:cstheme="minorHAnsi"/>
          <w:color w:val="000000"/>
        </w:rPr>
      </w:pPr>
      <w:r w:rsidRPr="004C2035">
        <w:rPr>
          <w:rFonts w:asciiTheme="minorHAnsi" w:hAnsiTheme="minorHAnsi" w:cstheme="minorHAnsi"/>
          <w:color w:val="000000"/>
          <w:sz w:val="28"/>
          <w:szCs w:val="28"/>
        </w:rPr>
        <w:t>-</w:t>
      </w:r>
      <w:r w:rsidRPr="004C2035">
        <w:rPr>
          <w:rFonts w:asciiTheme="minorHAnsi" w:hAnsiTheme="minorHAnsi" w:cstheme="minorHAnsi"/>
          <w:color w:val="000000"/>
          <w:sz w:val="14"/>
          <w:szCs w:val="14"/>
        </w:rPr>
        <w:t>         </w:t>
      </w:r>
      <w:r w:rsidRPr="004C2035">
        <w:rPr>
          <w:rFonts w:asciiTheme="minorHAnsi" w:hAnsiTheme="minorHAnsi" w:cstheme="minorHAnsi"/>
          <w:color w:val="000000"/>
          <w:sz w:val="28"/>
          <w:szCs w:val="28"/>
          <w:lang w:val="en"/>
        </w:rPr>
        <w:t>Old bleeding sites</w:t>
      </w:r>
    </w:p>
    <w:p w:rsidR="008F372C" w:rsidRPr="004C2035" w:rsidRDefault="008F372C" w:rsidP="008F372C">
      <w:pPr>
        <w:pStyle w:val="ListParagraph"/>
        <w:numPr>
          <w:ilvl w:val="0"/>
          <w:numId w:val="3"/>
        </w:numPr>
        <w:spacing w:after="200" w:line="253" w:lineRule="atLeast"/>
        <w:ind w:right="720"/>
        <w:rPr>
          <w:rFonts w:asciiTheme="minorHAnsi" w:hAnsiTheme="minorHAnsi" w:cstheme="minorHAnsi"/>
          <w:color w:val="000000"/>
        </w:rPr>
      </w:pPr>
      <w:r w:rsidRPr="004C2035">
        <w:rPr>
          <w:rFonts w:asciiTheme="minorHAnsi" w:hAnsiTheme="minorHAnsi" w:cstheme="minorHAnsi"/>
          <w:color w:val="000000"/>
          <w:sz w:val="28"/>
          <w:szCs w:val="28"/>
        </w:rPr>
        <w:t>-</w:t>
      </w:r>
      <w:r w:rsidRPr="004C2035">
        <w:rPr>
          <w:rFonts w:asciiTheme="minorHAnsi" w:hAnsiTheme="minorHAnsi" w:cstheme="minorHAnsi"/>
          <w:color w:val="000000"/>
          <w:sz w:val="14"/>
          <w:szCs w:val="14"/>
        </w:rPr>
        <w:t>         </w:t>
      </w:r>
      <w:r w:rsidRPr="004C2035">
        <w:rPr>
          <w:rFonts w:asciiTheme="minorHAnsi" w:hAnsiTheme="minorHAnsi" w:cstheme="minorHAnsi"/>
          <w:color w:val="000000"/>
          <w:sz w:val="28"/>
          <w:szCs w:val="28"/>
          <w:lang w:val="en"/>
        </w:rPr>
        <w:t>Chronic heart failure leads to local accumulation of hemosiderin in the kidneys</w:t>
      </w:r>
    </w:p>
    <w:p w:rsidR="008F372C" w:rsidRPr="004C2035" w:rsidRDefault="008F372C" w:rsidP="004825F8">
      <w:pPr>
        <w:pStyle w:val="ListParagraph"/>
        <w:numPr>
          <w:ilvl w:val="0"/>
          <w:numId w:val="3"/>
        </w:numPr>
        <w:spacing w:after="200" w:line="253" w:lineRule="atLeast"/>
        <w:rPr>
          <w:rFonts w:asciiTheme="minorHAnsi" w:hAnsiTheme="minorHAnsi" w:cstheme="minorHAnsi"/>
          <w:color w:val="000000"/>
          <w:sz w:val="28"/>
          <w:szCs w:val="28"/>
          <w:lang w:val="en"/>
        </w:rPr>
      </w:pPr>
    </w:p>
    <w:p w:rsidR="004825F8" w:rsidRPr="00B405C7" w:rsidRDefault="004825F8" w:rsidP="00B405C7">
      <w:pPr>
        <w:pStyle w:val="ListParagraph"/>
        <w:numPr>
          <w:ilvl w:val="0"/>
          <w:numId w:val="3"/>
        </w:numPr>
        <w:spacing w:after="200" w:line="253" w:lineRule="atLeast"/>
        <w:rPr>
          <w:rFonts w:ascii="Calibri" w:hAnsi="Calibri" w:cs="Calibri"/>
          <w:color w:val="000000"/>
          <w:sz w:val="28"/>
          <w:szCs w:val="28"/>
          <w:lang w:val="en"/>
        </w:rPr>
      </w:pPr>
    </w:p>
    <w:p w:rsidR="00F71C0F" w:rsidRPr="00F41CDA" w:rsidRDefault="00F71C0F" w:rsidP="000C7AC5">
      <w:pPr>
        <w:pStyle w:val="ListParagraph"/>
        <w:numPr>
          <w:ilvl w:val="0"/>
          <w:numId w:val="3"/>
        </w:numPr>
        <w:spacing w:after="200" w:line="253" w:lineRule="atLeast"/>
        <w:rPr>
          <w:rFonts w:ascii="Calibri" w:hAnsi="Calibri" w:cs="Calibri"/>
          <w:color w:val="000000"/>
          <w:sz w:val="28"/>
          <w:szCs w:val="28"/>
          <w:lang w:val="en"/>
        </w:rPr>
      </w:pPr>
    </w:p>
    <w:p w:rsidR="00125583" w:rsidRPr="006F7AD2" w:rsidRDefault="006F7AD2" w:rsidP="00125583">
      <w:pPr>
        <w:pStyle w:val="ListParagraph"/>
        <w:numPr>
          <w:ilvl w:val="0"/>
          <w:numId w:val="3"/>
        </w:numPr>
        <w:spacing w:after="200" w:line="253" w:lineRule="atLeast"/>
        <w:rPr>
          <w:rFonts w:ascii="Calibri" w:hAnsi="Calibri" w:cs="Calibri"/>
          <w:b/>
          <w:bCs/>
          <w:color w:val="000000"/>
          <w:sz w:val="28"/>
          <w:szCs w:val="28"/>
          <w:lang w:val="en"/>
        </w:rPr>
      </w:pPr>
      <w:r>
        <w:rPr>
          <w:rFonts w:ascii="Calibri" w:hAnsi="Calibri" w:cs="Calibri"/>
          <w:b/>
          <w:bCs/>
          <w:color w:val="000000"/>
          <w:sz w:val="28"/>
          <w:szCs w:val="28"/>
          <w:lang w:val="en"/>
        </w:rPr>
        <w:t xml:space="preserve">Types of </w:t>
      </w:r>
      <w:r w:rsidRPr="006F7AD2">
        <w:rPr>
          <w:rFonts w:ascii="Calibri" w:hAnsi="Calibri" w:cs="Calibri"/>
          <w:b/>
          <w:bCs/>
          <w:color w:val="000000"/>
          <w:sz w:val="28"/>
          <w:szCs w:val="28"/>
          <w:lang w:val="en"/>
        </w:rPr>
        <w:t>Haemosiderosis</w:t>
      </w:r>
    </w:p>
    <w:p w:rsidR="009C0C75" w:rsidRPr="000C7AC5" w:rsidRDefault="009C0C75" w:rsidP="00215C61">
      <w:pPr>
        <w:spacing w:after="200" w:line="253" w:lineRule="atLeast"/>
        <w:rPr>
          <w:rFonts w:ascii="Calibri" w:eastAsia="Times New Roman" w:hAnsi="Calibri" w:cs="Calibri"/>
          <w:color w:val="000000"/>
          <w:sz w:val="28"/>
          <w:szCs w:val="28"/>
          <w:lang w:val="en"/>
        </w:rPr>
      </w:pPr>
      <w:r w:rsidRPr="000C7AC5">
        <w:rPr>
          <w:rFonts w:ascii="Calibri" w:eastAsia="Times New Roman" w:hAnsi="Calibri" w:cs="Calibri"/>
          <w:color w:val="000000"/>
          <w:sz w:val="28"/>
          <w:szCs w:val="28"/>
          <w:lang w:val="en"/>
        </w:rPr>
        <w:t xml:space="preserve">Local or systemic excess of </w:t>
      </w:r>
      <w:r w:rsidR="00215C61" w:rsidRPr="004825F8">
        <w:rPr>
          <w:rFonts w:ascii="Calibri" w:hAnsi="Calibri" w:cs="Calibri"/>
          <w:color w:val="000000"/>
          <w:sz w:val="28"/>
          <w:szCs w:val="28"/>
          <w:lang w:val="en"/>
        </w:rPr>
        <w:t>ferritin</w:t>
      </w:r>
      <w:r w:rsidR="006F7AD2">
        <w:rPr>
          <w:rFonts w:ascii="Calibri" w:hAnsi="Calibri" w:cs="Calibri"/>
          <w:color w:val="000000"/>
          <w:sz w:val="28"/>
          <w:szCs w:val="28"/>
          <w:lang w:val="en"/>
        </w:rPr>
        <w:t xml:space="preserve"> </w:t>
      </w:r>
      <w:r w:rsidR="004C2035">
        <w:rPr>
          <w:rFonts w:ascii="Calibri" w:hAnsi="Calibri" w:cs="Calibri"/>
          <w:color w:val="000000"/>
          <w:sz w:val="28"/>
          <w:szCs w:val="28"/>
          <w:lang w:val="en"/>
        </w:rPr>
        <w:t>(iron)</w:t>
      </w:r>
      <w:r w:rsidRPr="000C7AC5">
        <w:rPr>
          <w:rFonts w:ascii="Calibri" w:eastAsia="Times New Roman" w:hAnsi="Calibri" w:cs="Calibri"/>
          <w:color w:val="000000"/>
          <w:sz w:val="28"/>
          <w:szCs w:val="28"/>
          <w:lang w:val="en"/>
        </w:rPr>
        <w:t xml:space="preserve"> caus</w:t>
      </w:r>
      <w:r w:rsidR="000C7AC5" w:rsidRPr="000C7AC5">
        <w:rPr>
          <w:rFonts w:ascii="Calibri" w:eastAsia="Times New Roman" w:hAnsi="Calibri" w:cs="Calibri"/>
          <w:color w:val="000000"/>
          <w:sz w:val="28"/>
          <w:szCs w:val="28"/>
          <w:lang w:val="en"/>
        </w:rPr>
        <w:t xml:space="preserve">e hemosiderin to </w:t>
      </w:r>
      <w:r w:rsidRPr="000C7AC5">
        <w:rPr>
          <w:rFonts w:ascii="Calibri" w:eastAsia="Times New Roman" w:hAnsi="Calibri" w:cs="Calibri"/>
          <w:color w:val="000000"/>
          <w:sz w:val="28"/>
          <w:szCs w:val="28"/>
          <w:lang w:val="en"/>
        </w:rPr>
        <w:t>accumulate within cells.</w:t>
      </w:r>
    </w:p>
    <w:p w:rsidR="0077387D" w:rsidRPr="0077387D" w:rsidRDefault="009C0C75" w:rsidP="0077387D">
      <w:pPr>
        <w:spacing w:after="200" w:line="253" w:lineRule="atLeast"/>
        <w:rPr>
          <w:rFonts w:ascii="Calibri" w:eastAsia="Times New Roman" w:hAnsi="Calibri" w:cs="Calibri"/>
          <w:color w:val="000000"/>
          <w:sz w:val="28"/>
          <w:szCs w:val="28"/>
          <w:lang w:val="en"/>
        </w:rPr>
      </w:pPr>
      <w:r w:rsidRPr="00F41CDA">
        <w:rPr>
          <w:rFonts w:ascii="Calibri" w:eastAsia="Times New Roman" w:hAnsi="Calibri" w:cs="Calibri"/>
          <w:color w:val="000000"/>
          <w:sz w:val="28"/>
          <w:szCs w:val="28"/>
          <w:lang w:val="en"/>
        </w:rPr>
        <w:t xml:space="preserve">•• </w:t>
      </w:r>
      <w:r w:rsidRPr="00125583">
        <w:rPr>
          <w:rFonts w:ascii="Calibri" w:eastAsia="Times New Roman" w:hAnsi="Calibri" w:cs="Calibri"/>
          <w:b/>
          <w:bCs/>
          <w:color w:val="000000"/>
          <w:sz w:val="28"/>
          <w:szCs w:val="28"/>
          <w:lang w:val="en"/>
        </w:rPr>
        <w:t>Localized</w:t>
      </w:r>
      <w:r w:rsidRPr="00F41CDA">
        <w:rPr>
          <w:rFonts w:ascii="Calibri" w:eastAsia="Times New Roman" w:hAnsi="Calibri" w:cs="Calibri"/>
          <w:color w:val="000000"/>
          <w:sz w:val="28"/>
          <w:szCs w:val="28"/>
          <w:lang w:val="en"/>
        </w:rPr>
        <w:t>:</w:t>
      </w:r>
      <w:r w:rsidR="0077387D" w:rsidRPr="0077387D">
        <w:rPr>
          <w:rFonts w:ascii="Calibri" w:eastAsia="Times New Roman" w:hAnsi="Calibri" w:cs="Calibri"/>
          <w:b/>
          <w:bCs/>
          <w:color w:val="000000"/>
          <w:sz w:val="28"/>
          <w:szCs w:val="28"/>
          <w:lang w:val="en"/>
        </w:rPr>
        <w:t xml:space="preserve"> </w:t>
      </w:r>
      <w:r w:rsidR="0077387D" w:rsidRPr="0077387D">
        <w:rPr>
          <w:rFonts w:ascii="Calibri" w:eastAsia="Times New Roman" w:hAnsi="Calibri" w:cs="Calibri"/>
          <w:color w:val="000000"/>
          <w:sz w:val="28"/>
          <w:szCs w:val="28"/>
          <w:lang w:val="en"/>
        </w:rPr>
        <w:t>deposits in macrophages, fibroblasts, endothelial and alveolar cells secondary to haemorrhage in tissues, eg, bruise, black eye, brown induration of lung and infarction.</w:t>
      </w:r>
    </w:p>
    <w:p w:rsidR="009C0C75" w:rsidRPr="00F41CDA" w:rsidRDefault="009C0C75" w:rsidP="009C0C75">
      <w:pPr>
        <w:spacing w:after="200" w:line="253" w:lineRule="atLeast"/>
        <w:rPr>
          <w:rFonts w:ascii="Calibri" w:eastAsia="Times New Roman" w:hAnsi="Calibri" w:cs="Calibri"/>
          <w:color w:val="000000"/>
          <w:sz w:val="28"/>
          <w:szCs w:val="28"/>
          <w:lang w:val="en"/>
        </w:rPr>
      </w:pPr>
    </w:p>
    <w:p w:rsidR="0005463F" w:rsidRPr="00125583" w:rsidRDefault="009C0C75" w:rsidP="0005463F">
      <w:pPr>
        <w:spacing w:after="200" w:line="253" w:lineRule="atLeast"/>
        <w:rPr>
          <w:rFonts w:ascii="Calibri" w:eastAsia="Times New Roman" w:hAnsi="Calibri" w:cs="Calibri"/>
          <w:color w:val="000000"/>
          <w:sz w:val="28"/>
          <w:szCs w:val="28"/>
          <w:lang w:val="en"/>
        </w:rPr>
      </w:pPr>
      <w:r w:rsidRPr="00F41CDA">
        <w:rPr>
          <w:rFonts w:ascii="Calibri" w:eastAsia="Times New Roman" w:hAnsi="Calibri" w:cs="Calibri"/>
          <w:color w:val="000000"/>
          <w:sz w:val="28"/>
          <w:szCs w:val="28"/>
          <w:lang w:val="en"/>
        </w:rPr>
        <w:t>•• S</w:t>
      </w:r>
      <w:r w:rsidRPr="00125583">
        <w:rPr>
          <w:rFonts w:ascii="Calibri" w:eastAsia="Times New Roman" w:hAnsi="Calibri" w:cs="Calibri"/>
          <w:b/>
          <w:bCs/>
          <w:color w:val="000000"/>
          <w:sz w:val="28"/>
          <w:szCs w:val="28"/>
          <w:lang w:val="en"/>
        </w:rPr>
        <w:t>ystemic</w:t>
      </w:r>
      <w:r w:rsidRPr="00F41CDA">
        <w:rPr>
          <w:rFonts w:ascii="Calibri" w:eastAsia="Times New Roman" w:hAnsi="Calibri" w:cs="Calibri"/>
          <w:color w:val="000000"/>
          <w:sz w:val="28"/>
          <w:szCs w:val="28"/>
          <w:lang w:val="en"/>
        </w:rPr>
        <w:t xml:space="preserve">: </w:t>
      </w:r>
      <w:r w:rsidR="0005463F" w:rsidRPr="00125583">
        <w:rPr>
          <w:rFonts w:ascii="Calibri" w:eastAsia="Times New Roman" w:hAnsi="Calibri" w:cs="Calibri"/>
          <w:color w:val="000000"/>
          <w:sz w:val="28"/>
          <w:szCs w:val="28"/>
          <w:lang w:val="en"/>
        </w:rPr>
        <w:t>deposits in reticuloendothelial cells or microphages  (liver, spleen, bone marrow) or parenchymal organs (liver, pancreas, kidney, heart) secondary</w:t>
      </w:r>
    </w:p>
    <w:p w:rsidR="0005463F" w:rsidRPr="00317030" w:rsidRDefault="0005463F" w:rsidP="00317030">
      <w:pPr>
        <w:spacing w:after="200" w:line="253" w:lineRule="atLeast"/>
        <w:rPr>
          <w:rFonts w:ascii="Calibri" w:eastAsia="Times New Roman" w:hAnsi="Calibri" w:cs="Calibri"/>
          <w:color w:val="000000"/>
          <w:sz w:val="28"/>
          <w:szCs w:val="28"/>
          <w:lang w:val="en"/>
        </w:rPr>
      </w:pPr>
      <w:r w:rsidRPr="00125583">
        <w:rPr>
          <w:rFonts w:ascii="Calibri" w:eastAsia="Times New Roman" w:hAnsi="Calibri" w:cs="Calibri"/>
          <w:color w:val="000000"/>
          <w:sz w:val="28"/>
          <w:szCs w:val="28"/>
          <w:lang w:val="en"/>
        </w:rPr>
        <w:t xml:space="preserve">to haemolytic disorders, </w:t>
      </w:r>
      <w:r w:rsidR="00125583" w:rsidRPr="00125583">
        <w:rPr>
          <w:rFonts w:ascii="Calibri" w:eastAsia="Times New Roman" w:hAnsi="Calibri" w:cs="Calibri"/>
          <w:color w:val="000000"/>
          <w:sz w:val="28"/>
          <w:szCs w:val="28"/>
          <w:lang w:val="en"/>
        </w:rPr>
        <w:t>Repeated blood transfusions</w:t>
      </w:r>
      <w:r w:rsidRPr="00125583">
        <w:rPr>
          <w:rFonts w:ascii="Calibri" w:eastAsia="Times New Roman" w:hAnsi="Calibri" w:cs="Calibri"/>
          <w:color w:val="000000"/>
          <w:sz w:val="28"/>
          <w:szCs w:val="28"/>
          <w:lang w:val="en"/>
        </w:rPr>
        <w:t>, parenteral iron therapy, idiopathic haemosiderosis and Bantu disease.</w:t>
      </w:r>
      <w:r w:rsidR="00125583" w:rsidRPr="00125583">
        <w:rPr>
          <w:rFonts w:ascii="Calibri" w:eastAsia="Times New Roman" w:hAnsi="Calibri" w:cs="Calibri"/>
          <w:color w:val="000000"/>
          <w:sz w:val="28"/>
          <w:szCs w:val="28"/>
          <w:lang w:val="en"/>
        </w:rPr>
        <w:t xml:space="preserve"> Systemic overload of iron is known as hemosiderosis, Increased absorption of dietary iron, Excessive destruction of red cells: For example, hemolytic anemias and</w:t>
      </w:r>
    </w:p>
    <w:p w:rsidR="00C21E21" w:rsidRDefault="00C21E21" w:rsidP="00C21E21">
      <w:pPr>
        <w:spacing w:after="200" w:line="253" w:lineRule="atLeast"/>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lastRenderedPageBreak/>
        <w:t>-</w:t>
      </w:r>
      <w:r w:rsidRPr="00C21E21">
        <w:rPr>
          <w:rFonts w:ascii="Calibri" w:eastAsia="Times New Roman" w:hAnsi="Calibri" w:cs="Calibri"/>
          <w:color w:val="000000"/>
          <w:sz w:val="28"/>
          <w:szCs w:val="28"/>
          <w:lang w:val="en"/>
        </w:rPr>
        <w:t xml:space="preserve"> </w:t>
      </w:r>
      <w:r w:rsidRPr="00E12B5C">
        <w:rPr>
          <w:rFonts w:ascii="Calibri" w:eastAsia="Times New Roman" w:hAnsi="Calibri" w:cs="Calibri"/>
          <w:b/>
          <w:bCs/>
          <w:color w:val="000000"/>
          <w:sz w:val="28"/>
          <w:szCs w:val="28"/>
          <w:lang w:val="en"/>
        </w:rPr>
        <w:t>Hemochromatosis</w:t>
      </w:r>
      <w:r w:rsidRPr="003A785D">
        <w:rPr>
          <w:rFonts w:ascii="Calibri" w:eastAsia="Times New Roman" w:hAnsi="Calibri" w:cs="Calibri"/>
          <w:color w:val="000000"/>
          <w:sz w:val="28"/>
          <w:szCs w:val="28"/>
          <w:lang w:val="en"/>
        </w:rPr>
        <w:t xml:space="preserve"> is more extensive accumulation of hemosiderin</w:t>
      </w:r>
      <w:r>
        <w:rPr>
          <w:rFonts w:ascii="Calibri" w:eastAsia="Times New Roman" w:hAnsi="Calibri" w:cs="Calibri"/>
          <w:color w:val="000000"/>
          <w:sz w:val="28"/>
          <w:szCs w:val="28"/>
          <w:lang w:val="en"/>
        </w:rPr>
        <w:t>(</w:t>
      </w:r>
      <w:r w:rsidRPr="00125583">
        <w:rPr>
          <w:rFonts w:ascii="Calibri" w:eastAsia="Times New Roman" w:hAnsi="Calibri" w:cs="Calibri"/>
          <w:color w:val="000000"/>
          <w:sz w:val="28"/>
          <w:szCs w:val="28"/>
          <w:lang w:val="en"/>
        </w:rPr>
        <w:t>iron overload</w:t>
      </w:r>
      <w:r>
        <w:rPr>
          <w:rFonts w:ascii="Calibri" w:eastAsia="Times New Roman" w:hAnsi="Calibri" w:cs="Calibri"/>
          <w:color w:val="000000"/>
          <w:sz w:val="28"/>
          <w:szCs w:val="28"/>
          <w:lang w:val="en"/>
        </w:rPr>
        <w:t xml:space="preserve">), often with in </w:t>
      </w:r>
      <w:r w:rsidRPr="003A785D">
        <w:rPr>
          <w:rFonts w:ascii="Calibri" w:eastAsia="Times New Roman" w:hAnsi="Calibri" w:cs="Calibri"/>
          <w:color w:val="000000"/>
          <w:sz w:val="28"/>
          <w:szCs w:val="28"/>
          <w:lang w:val="en"/>
        </w:rPr>
        <w:t xml:space="preserve">parenchymal cells, </w:t>
      </w:r>
      <w:r w:rsidRPr="00125583">
        <w:rPr>
          <w:rFonts w:ascii="Calibri" w:eastAsia="Times New Roman" w:hAnsi="Calibri" w:cs="Calibri"/>
          <w:color w:val="000000"/>
          <w:sz w:val="28"/>
          <w:szCs w:val="28"/>
          <w:lang w:val="en"/>
        </w:rPr>
        <w:t xml:space="preserve">leading to fibrosis and </w:t>
      </w:r>
      <w:r>
        <w:rPr>
          <w:rFonts w:ascii="Calibri" w:eastAsia="Times New Roman" w:hAnsi="Calibri" w:cs="Calibri"/>
          <w:color w:val="000000"/>
          <w:sz w:val="28"/>
          <w:szCs w:val="28"/>
          <w:lang w:val="en"/>
        </w:rPr>
        <w:t xml:space="preserve">organ dysfunction. </w:t>
      </w:r>
      <w:r w:rsidRPr="003A785D">
        <w:rPr>
          <w:rFonts w:ascii="Calibri" w:eastAsia="Times New Roman" w:hAnsi="Calibri" w:cs="Calibri"/>
          <w:color w:val="000000"/>
          <w:sz w:val="28"/>
          <w:szCs w:val="28"/>
          <w:lang w:val="en"/>
        </w:rPr>
        <w:t>This condition occurs in both hereditary (primary) and secondary forms</w:t>
      </w:r>
      <w:r w:rsidR="00577414">
        <w:rPr>
          <w:rFonts w:ascii="Calibri" w:eastAsia="Times New Roman" w:hAnsi="Calibri" w:cs="Calibri"/>
          <w:color w:val="000000"/>
          <w:sz w:val="28"/>
          <w:szCs w:val="28"/>
          <w:lang w:val="en"/>
        </w:rPr>
        <w:t>.</w:t>
      </w:r>
    </w:p>
    <w:p w:rsidR="00577414" w:rsidRPr="008C63B9" w:rsidRDefault="00577414" w:rsidP="00577414">
      <w:pPr>
        <w:spacing w:after="200" w:line="253" w:lineRule="atLeast"/>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Pr="00577414">
        <w:rPr>
          <w:rFonts w:ascii="Calibri" w:eastAsia="Times New Roman" w:hAnsi="Calibri" w:cs="Calibri"/>
          <w:color w:val="000000"/>
          <w:sz w:val="28"/>
          <w:szCs w:val="28"/>
          <w:lang w:val="en"/>
        </w:rPr>
        <w:t xml:space="preserve"> </w:t>
      </w:r>
      <w:r w:rsidRPr="008C63B9">
        <w:rPr>
          <w:rFonts w:ascii="Calibri" w:eastAsia="Times New Roman" w:hAnsi="Calibri" w:cs="Calibri"/>
          <w:color w:val="000000"/>
          <w:sz w:val="28"/>
          <w:szCs w:val="28"/>
          <w:lang w:val="en"/>
        </w:rPr>
        <w:t>Hereditary hemochromatosis is most often caused by a mutation in the</w:t>
      </w:r>
    </w:p>
    <w:p w:rsidR="00577414" w:rsidRPr="008C63B9" w:rsidRDefault="00577414" w:rsidP="00577414">
      <w:pPr>
        <w:spacing w:after="200" w:line="253" w:lineRule="atLeast"/>
        <w:rPr>
          <w:rFonts w:ascii="Calibri" w:eastAsia="Times New Roman" w:hAnsi="Calibri" w:cs="Calibri"/>
          <w:color w:val="000000"/>
          <w:sz w:val="28"/>
          <w:szCs w:val="28"/>
          <w:lang w:val="en"/>
        </w:rPr>
      </w:pPr>
      <w:r w:rsidRPr="008C63B9">
        <w:rPr>
          <w:rFonts w:ascii="Calibri" w:eastAsia="Times New Roman" w:hAnsi="Calibri" w:cs="Calibri"/>
          <w:color w:val="000000"/>
          <w:sz w:val="28"/>
          <w:szCs w:val="28"/>
          <w:lang w:val="en"/>
        </w:rPr>
        <w:t>Hfe gene on chromosome 6. Over 20 distinct mutations have been identified,</w:t>
      </w:r>
    </w:p>
    <w:p w:rsidR="00577414" w:rsidRPr="008C63B9" w:rsidRDefault="00577414" w:rsidP="00577414">
      <w:pPr>
        <w:spacing w:after="200" w:line="253" w:lineRule="atLeast"/>
        <w:rPr>
          <w:rFonts w:ascii="Calibri" w:eastAsia="Times New Roman" w:hAnsi="Calibri" w:cs="Calibri"/>
          <w:color w:val="000000"/>
          <w:sz w:val="28"/>
          <w:szCs w:val="28"/>
          <w:lang w:val="en"/>
        </w:rPr>
      </w:pPr>
      <w:r w:rsidRPr="008C63B9">
        <w:rPr>
          <w:rFonts w:ascii="Calibri" w:eastAsia="Times New Roman" w:hAnsi="Calibri" w:cs="Calibri"/>
          <w:color w:val="000000"/>
          <w:sz w:val="28"/>
          <w:szCs w:val="28"/>
          <w:lang w:val="en"/>
        </w:rPr>
        <w:t>the most common of which is the C282Y mutation, followed by the H63D</w:t>
      </w:r>
    </w:p>
    <w:p w:rsidR="00577414" w:rsidRDefault="00577414" w:rsidP="00577414">
      <w:pPr>
        <w:spacing w:after="200" w:line="253" w:lineRule="atLeast"/>
        <w:rPr>
          <w:rFonts w:ascii="Calibri" w:eastAsia="Times New Roman" w:hAnsi="Calibri" w:cs="Calibri"/>
          <w:color w:val="000000"/>
          <w:sz w:val="28"/>
          <w:szCs w:val="28"/>
          <w:lang w:val="en"/>
        </w:rPr>
      </w:pPr>
      <w:r w:rsidRPr="008C63B9">
        <w:rPr>
          <w:rFonts w:ascii="Calibri" w:eastAsia="Times New Roman" w:hAnsi="Calibri" w:cs="Calibri"/>
          <w:color w:val="000000"/>
          <w:sz w:val="28"/>
          <w:szCs w:val="28"/>
          <w:lang w:val="en"/>
        </w:rPr>
        <w:t>mutation</w:t>
      </w:r>
      <w:r w:rsidR="004825F8">
        <w:rPr>
          <w:rFonts w:ascii="Calibri" w:eastAsia="Times New Roman" w:hAnsi="Calibri" w:cs="Calibri"/>
          <w:color w:val="000000"/>
          <w:sz w:val="28"/>
          <w:szCs w:val="28"/>
          <w:lang w:val="en"/>
        </w:rPr>
        <w:t>.</w:t>
      </w:r>
    </w:p>
    <w:p w:rsidR="004825F8" w:rsidRPr="008C63B9" w:rsidRDefault="004825F8" w:rsidP="004825F8">
      <w:pPr>
        <w:spacing w:after="200" w:line="253" w:lineRule="atLeast"/>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Pr="004825F8">
        <w:rPr>
          <w:rFonts w:ascii="Calibri" w:eastAsia="Times New Roman" w:hAnsi="Calibri" w:cs="Calibri"/>
          <w:color w:val="000000"/>
          <w:sz w:val="28"/>
          <w:szCs w:val="28"/>
          <w:lang w:val="en"/>
        </w:rPr>
        <w:t xml:space="preserve"> </w:t>
      </w:r>
      <w:r w:rsidRPr="008C63B9">
        <w:rPr>
          <w:rFonts w:ascii="Calibri" w:eastAsia="Times New Roman" w:hAnsi="Calibri" w:cs="Calibri"/>
          <w:color w:val="000000"/>
          <w:sz w:val="28"/>
          <w:szCs w:val="28"/>
          <w:lang w:val="en"/>
        </w:rPr>
        <w:t>Hemosiderin deposition and organ damage in the liver, pancreas,</w:t>
      </w:r>
    </w:p>
    <w:p w:rsidR="004825F8" w:rsidRPr="008C63B9" w:rsidRDefault="004825F8" w:rsidP="004825F8">
      <w:pPr>
        <w:spacing w:after="200" w:line="253" w:lineRule="atLeast"/>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 xml:space="preserve">myocardium, </w:t>
      </w:r>
      <w:r w:rsidRPr="008C63B9">
        <w:rPr>
          <w:rFonts w:ascii="Calibri" w:eastAsia="Times New Roman" w:hAnsi="Calibri" w:cs="Calibri"/>
          <w:color w:val="000000"/>
          <w:sz w:val="28"/>
          <w:szCs w:val="28"/>
          <w:lang w:val="en"/>
        </w:rPr>
        <w:t>and multiple endocrine glands is characteristic, as well as</w:t>
      </w:r>
    </w:p>
    <w:p w:rsidR="004825F8" w:rsidRPr="008C63B9" w:rsidRDefault="004825F8" w:rsidP="004825F8">
      <w:pPr>
        <w:spacing w:after="200" w:line="253" w:lineRule="atLeast"/>
        <w:rPr>
          <w:rFonts w:ascii="Calibri" w:eastAsia="Times New Roman" w:hAnsi="Calibri" w:cs="Calibri"/>
          <w:color w:val="000000"/>
          <w:sz w:val="28"/>
          <w:szCs w:val="28"/>
          <w:lang w:val="en"/>
        </w:rPr>
      </w:pPr>
      <w:r w:rsidRPr="008C63B9">
        <w:rPr>
          <w:rFonts w:ascii="Calibri" w:eastAsia="Times New Roman" w:hAnsi="Calibri" w:cs="Calibri"/>
          <w:color w:val="000000"/>
          <w:sz w:val="28"/>
          <w:szCs w:val="28"/>
          <w:lang w:val="en"/>
        </w:rPr>
        <w:t>melanin deposition in the skin.</w:t>
      </w:r>
    </w:p>
    <w:p w:rsidR="004825F8" w:rsidRPr="008C63B9" w:rsidRDefault="004825F8" w:rsidP="004825F8">
      <w:pPr>
        <w:spacing w:after="200" w:line="253" w:lineRule="atLeast"/>
        <w:rPr>
          <w:rFonts w:ascii="Calibri" w:eastAsia="Times New Roman" w:hAnsi="Calibri" w:cs="Calibri"/>
          <w:color w:val="000000"/>
          <w:sz w:val="28"/>
          <w:szCs w:val="28"/>
          <w:lang w:val="en"/>
        </w:rPr>
      </w:pPr>
      <w:r>
        <w:rPr>
          <w:rFonts w:ascii="Calibri" w:eastAsia="Times New Roman" w:hAnsi="Calibri" w:cs="Calibri"/>
          <w:color w:val="000000"/>
          <w:sz w:val="28"/>
          <w:szCs w:val="28"/>
          <w:lang w:val="en"/>
        </w:rPr>
        <w:t>-</w:t>
      </w:r>
      <w:r w:rsidRPr="008C63B9">
        <w:rPr>
          <w:rFonts w:ascii="Calibri" w:eastAsia="Times New Roman" w:hAnsi="Calibri" w:cs="Calibri"/>
          <w:color w:val="000000"/>
          <w:sz w:val="28"/>
          <w:szCs w:val="28"/>
          <w:lang w:val="en"/>
        </w:rPr>
        <w:t xml:space="preserve"> This results in the triad of micronodular cirrhosis, diabetes mellitus, and</w:t>
      </w:r>
    </w:p>
    <w:p w:rsidR="004825F8" w:rsidRPr="008C63B9" w:rsidRDefault="004825F8" w:rsidP="004825F8">
      <w:pPr>
        <w:spacing w:after="200" w:line="253" w:lineRule="atLeast"/>
        <w:rPr>
          <w:rFonts w:ascii="Calibri" w:eastAsia="Times New Roman" w:hAnsi="Calibri" w:cs="Calibri"/>
          <w:color w:val="000000"/>
          <w:sz w:val="28"/>
          <w:szCs w:val="28"/>
          <w:lang w:val="en"/>
        </w:rPr>
      </w:pPr>
      <w:r w:rsidRPr="008C63B9">
        <w:rPr>
          <w:rFonts w:ascii="Calibri" w:eastAsia="Times New Roman" w:hAnsi="Calibri" w:cs="Calibri"/>
          <w:color w:val="000000"/>
          <w:sz w:val="28"/>
          <w:szCs w:val="28"/>
          <w:lang w:val="en"/>
        </w:rPr>
        <w:t>skin pigmentation. This set of findings is referred to as “bronze diabetes.”</w:t>
      </w:r>
    </w:p>
    <w:p w:rsidR="004825F8" w:rsidRPr="008C63B9" w:rsidRDefault="004825F8" w:rsidP="00577414">
      <w:pPr>
        <w:spacing w:after="200" w:line="253" w:lineRule="atLeast"/>
        <w:rPr>
          <w:rFonts w:ascii="Calibri" w:eastAsia="Times New Roman" w:hAnsi="Calibri" w:cs="Calibri"/>
          <w:color w:val="000000"/>
          <w:sz w:val="28"/>
          <w:szCs w:val="28"/>
          <w:lang w:val="en"/>
        </w:rPr>
      </w:pPr>
    </w:p>
    <w:p w:rsidR="00577414" w:rsidRDefault="00577414" w:rsidP="00C21E21">
      <w:pPr>
        <w:spacing w:after="200" w:line="253" w:lineRule="atLeast"/>
        <w:rPr>
          <w:rFonts w:ascii="Calibri" w:eastAsia="Times New Roman" w:hAnsi="Calibri" w:cs="Calibri"/>
          <w:color w:val="000000"/>
          <w:sz w:val="28"/>
          <w:szCs w:val="28"/>
          <w:lang w:val="en"/>
        </w:rPr>
      </w:pPr>
    </w:p>
    <w:p w:rsidR="00C21E21" w:rsidRDefault="00E12B5C" w:rsidP="0005463F">
      <w:pPr>
        <w:spacing w:after="200" w:line="253" w:lineRule="atLeast"/>
        <w:rPr>
          <w:rFonts w:ascii="Calibri" w:eastAsia="Times New Roman" w:hAnsi="Calibri" w:cs="Calibri"/>
          <w:color w:val="000000"/>
          <w:sz w:val="28"/>
          <w:szCs w:val="28"/>
          <w:lang w:val="en"/>
        </w:rPr>
      </w:pPr>
      <w:r w:rsidRPr="00E12B5C">
        <w:rPr>
          <w:rFonts w:ascii="Calibri" w:eastAsia="Times New Roman" w:hAnsi="Calibri" w:cs="Calibri"/>
          <w:b/>
          <w:bCs/>
          <w:color w:val="000000"/>
          <w:sz w:val="28"/>
          <w:szCs w:val="28"/>
          <w:lang w:val="en"/>
        </w:rPr>
        <w:t>Macroscopy</w:t>
      </w:r>
      <w:r>
        <w:rPr>
          <w:rFonts w:ascii="Calibri" w:eastAsia="Times New Roman" w:hAnsi="Calibri" w:cs="Calibri"/>
          <w:color w:val="000000"/>
          <w:sz w:val="28"/>
          <w:szCs w:val="28"/>
          <w:lang w:val="en"/>
        </w:rPr>
        <w:t>:</w:t>
      </w:r>
    </w:p>
    <w:p w:rsidR="00E12B5C" w:rsidRPr="009E534A" w:rsidRDefault="00E12B5C" w:rsidP="00E12B5C">
      <w:pPr>
        <w:spacing w:after="200" w:line="253" w:lineRule="atLeast"/>
        <w:ind w:right="360"/>
        <w:rPr>
          <w:rFonts w:ascii="Calibri" w:eastAsia="Times New Roman" w:hAnsi="Calibri" w:cs="Calibri"/>
          <w:color w:val="000000"/>
        </w:rPr>
      </w:pPr>
      <w:r>
        <w:rPr>
          <w:rFonts w:ascii="Calibri" w:eastAsia="Times New Roman" w:hAnsi="Calibri" w:cs="Calibri"/>
          <w:color w:val="000000"/>
          <w:sz w:val="28"/>
          <w:szCs w:val="28"/>
          <w:lang w:val="en"/>
        </w:rPr>
        <w:t>-</w:t>
      </w:r>
      <w:r w:rsidRPr="008F372C">
        <w:rPr>
          <w:rFonts w:ascii="Arial" w:eastAsia="Times New Roman" w:hAnsi="Arial" w:cs="Arial"/>
          <w:color w:val="000000"/>
          <w:sz w:val="28"/>
          <w:szCs w:val="28"/>
          <w:lang w:val="en" w:bidi="ar-IQ"/>
        </w:rPr>
        <w:t xml:space="preserve"> </w:t>
      </w:r>
      <w:r w:rsidRPr="009E534A">
        <w:rPr>
          <w:rFonts w:ascii="Arial" w:eastAsia="Times New Roman" w:hAnsi="Arial" w:cs="Arial"/>
          <w:color w:val="000000"/>
          <w:sz w:val="28"/>
          <w:szCs w:val="28"/>
          <w:lang w:val="en" w:bidi="ar-IQ"/>
        </w:rPr>
        <w:t>The presence of hemosiderin in the tissues cannot be seen with the naked eye</w:t>
      </w:r>
    </w:p>
    <w:p w:rsidR="00E12B5C" w:rsidRPr="00E12B5C" w:rsidRDefault="00E12B5C" w:rsidP="0005463F">
      <w:pPr>
        <w:spacing w:after="200" w:line="253" w:lineRule="atLeast"/>
        <w:rPr>
          <w:rFonts w:ascii="Calibri" w:eastAsia="Times New Roman" w:hAnsi="Calibri" w:cs="Calibri"/>
          <w:color w:val="000000"/>
          <w:sz w:val="28"/>
          <w:szCs w:val="28"/>
        </w:rPr>
      </w:pPr>
    </w:p>
    <w:p w:rsidR="009C0C75" w:rsidRPr="00F41CDA" w:rsidRDefault="009C0C75" w:rsidP="0005463F">
      <w:pPr>
        <w:spacing w:after="200" w:line="253" w:lineRule="atLeast"/>
        <w:rPr>
          <w:rFonts w:ascii="Calibri" w:eastAsia="Times New Roman" w:hAnsi="Calibri" w:cs="Calibri"/>
          <w:color w:val="000000"/>
          <w:sz w:val="28"/>
          <w:szCs w:val="28"/>
          <w:lang w:val="en"/>
        </w:rPr>
      </w:pPr>
    </w:p>
    <w:p w:rsidR="008F372C" w:rsidRDefault="009C0C75" w:rsidP="00F41CDA">
      <w:pPr>
        <w:spacing w:after="200" w:line="253" w:lineRule="atLeast"/>
        <w:rPr>
          <w:rFonts w:ascii="Calibri" w:eastAsia="Times New Roman" w:hAnsi="Calibri" w:cs="Calibri"/>
          <w:b/>
          <w:bCs/>
          <w:color w:val="000000"/>
          <w:sz w:val="28"/>
          <w:szCs w:val="28"/>
          <w:lang w:val="en"/>
        </w:rPr>
      </w:pPr>
      <w:r w:rsidRPr="009C0C75">
        <w:rPr>
          <w:rFonts w:ascii="Calibri" w:eastAsia="Times New Roman" w:hAnsi="Calibri" w:cs="Calibri"/>
          <w:b/>
          <w:bCs/>
          <w:color w:val="000000"/>
          <w:sz w:val="28"/>
          <w:szCs w:val="28"/>
          <w:lang w:val="en"/>
        </w:rPr>
        <w:t xml:space="preserve">Microscopy: </w:t>
      </w:r>
    </w:p>
    <w:p w:rsidR="008F372C" w:rsidRPr="009E534A" w:rsidRDefault="00633F16" w:rsidP="00E12B5C">
      <w:pPr>
        <w:spacing w:after="200" w:line="253" w:lineRule="atLeast"/>
        <w:ind w:right="360"/>
        <w:rPr>
          <w:rFonts w:ascii="Calibri" w:eastAsia="Times New Roman" w:hAnsi="Calibri" w:cs="Calibri"/>
          <w:color w:val="000000"/>
        </w:rPr>
      </w:pPr>
      <w:r>
        <w:rPr>
          <w:rFonts w:ascii="Arial" w:eastAsia="Times New Roman" w:hAnsi="Arial" w:cs="Arial"/>
          <w:color w:val="000000"/>
          <w:sz w:val="28"/>
          <w:szCs w:val="28"/>
          <w:lang w:val="en"/>
        </w:rPr>
        <w:t>-</w:t>
      </w:r>
      <w:r w:rsidR="008F372C" w:rsidRPr="009E534A">
        <w:rPr>
          <w:rFonts w:ascii="Arial" w:eastAsia="Times New Roman" w:hAnsi="Arial" w:cs="Arial"/>
          <w:color w:val="000000"/>
          <w:sz w:val="28"/>
          <w:szCs w:val="28"/>
          <w:lang w:val="en"/>
        </w:rPr>
        <w:t xml:space="preserve"> hemosiderin appears </w:t>
      </w:r>
      <w:r w:rsidR="00E12B5C">
        <w:rPr>
          <w:rFonts w:ascii="Arial" w:eastAsia="Times New Roman" w:hAnsi="Arial" w:cs="Arial"/>
          <w:color w:val="000000"/>
          <w:sz w:val="28"/>
          <w:szCs w:val="28"/>
          <w:lang w:val="en"/>
        </w:rPr>
        <w:t>as a</w:t>
      </w:r>
      <w:r w:rsidR="008F372C" w:rsidRPr="009E534A">
        <w:rPr>
          <w:rFonts w:ascii="Arial" w:eastAsia="Times New Roman" w:hAnsi="Arial" w:cs="Arial"/>
          <w:color w:val="000000"/>
          <w:sz w:val="28"/>
          <w:szCs w:val="28"/>
          <w:lang w:val="en"/>
        </w:rPr>
        <w:t xml:space="preserve"> </w:t>
      </w:r>
      <w:r w:rsidR="00E12B5C" w:rsidRPr="00633F16">
        <w:rPr>
          <w:rFonts w:ascii="Calibri" w:eastAsia="Times New Roman" w:hAnsi="Calibri" w:cs="Calibri"/>
          <w:color w:val="000000"/>
          <w:sz w:val="28"/>
          <w:szCs w:val="28"/>
          <w:lang w:val="en"/>
        </w:rPr>
        <w:t>granular</w:t>
      </w:r>
      <w:r w:rsidR="008F372C" w:rsidRPr="009E534A">
        <w:rPr>
          <w:rFonts w:ascii="Arial" w:eastAsia="Times New Roman" w:hAnsi="Arial" w:cs="Arial"/>
          <w:color w:val="000000"/>
          <w:sz w:val="28"/>
          <w:szCs w:val="28"/>
          <w:lang w:val="en"/>
        </w:rPr>
        <w:t xml:space="preserve"> yellow-brown</w:t>
      </w:r>
      <w:r w:rsidR="00CC4032">
        <w:rPr>
          <w:rFonts w:ascii="Arial" w:eastAsia="Times New Roman" w:hAnsi="Arial" w:cs="Arial"/>
          <w:color w:val="000000"/>
          <w:sz w:val="28"/>
          <w:szCs w:val="28"/>
          <w:lang w:val="en"/>
        </w:rPr>
        <w:t xml:space="preserve"> pigment </w:t>
      </w:r>
      <w:r w:rsidR="008F372C" w:rsidRPr="009E534A">
        <w:rPr>
          <w:rFonts w:ascii="Arial" w:eastAsia="Times New Roman" w:hAnsi="Arial" w:cs="Arial"/>
          <w:color w:val="000000"/>
          <w:sz w:val="28"/>
          <w:szCs w:val="28"/>
          <w:lang w:val="en"/>
        </w:rPr>
        <w:t xml:space="preserve"> of different sizes within </w:t>
      </w:r>
      <w:r w:rsidR="00E12B5C" w:rsidRPr="00F41CDA">
        <w:rPr>
          <w:rFonts w:ascii="Calibri" w:eastAsia="Times New Roman" w:hAnsi="Calibri" w:cs="Calibri"/>
          <w:color w:val="000000"/>
          <w:sz w:val="28"/>
          <w:szCs w:val="28"/>
          <w:lang w:val="en"/>
        </w:rPr>
        <w:t>the cytoplasm</w:t>
      </w:r>
      <w:r w:rsidR="00E12B5C" w:rsidRPr="009E534A">
        <w:rPr>
          <w:rFonts w:ascii="Arial" w:eastAsia="Times New Roman" w:hAnsi="Arial" w:cs="Arial"/>
          <w:color w:val="000000"/>
          <w:sz w:val="28"/>
          <w:szCs w:val="28"/>
          <w:lang w:val="en"/>
        </w:rPr>
        <w:t xml:space="preserve"> </w:t>
      </w:r>
      <w:r w:rsidR="008F372C" w:rsidRPr="009E534A">
        <w:rPr>
          <w:rFonts w:ascii="Arial" w:eastAsia="Times New Roman" w:hAnsi="Arial" w:cs="Arial"/>
          <w:color w:val="000000"/>
          <w:sz w:val="28"/>
          <w:szCs w:val="28"/>
          <w:lang w:val="en"/>
        </w:rPr>
        <w:t>the endothelial reticulocytes of the spleen, liver, bone marrow and lymph nodes.</w:t>
      </w:r>
    </w:p>
    <w:p w:rsidR="008F372C" w:rsidRPr="009E534A" w:rsidRDefault="00CC4032" w:rsidP="00780550">
      <w:pPr>
        <w:spacing w:after="200" w:line="253" w:lineRule="atLeast"/>
        <w:ind w:right="360"/>
        <w:rPr>
          <w:rFonts w:ascii="Calibri" w:eastAsia="Times New Roman" w:hAnsi="Calibri" w:cs="Calibri"/>
          <w:color w:val="000000"/>
        </w:rPr>
      </w:pPr>
      <w:r>
        <w:rPr>
          <w:rFonts w:ascii="Arial" w:eastAsia="Times New Roman" w:hAnsi="Arial" w:cs="Arial"/>
          <w:color w:val="000000"/>
          <w:sz w:val="28"/>
          <w:szCs w:val="28"/>
          <w:lang w:val="en" w:bidi="ar-IQ"/>
        </w:rPr>
        <w:t>-</w:t>
      </w:r>
      <w:r w:rsidR="008F372C" w:rsidRPr="009E534A">
        <w:rPr>
          <w:rFonts w:ascii="Arial" w:eastAsia="Times New Roman" w:hAnsi="Arial" w:cs="Arial"/>
          <w:color w:val="000000"/>
          <w:sz w:val="28"/>
          <w:szCs w:val="28"/>
          <w:lang w:val="en" w:bidi="ar-IQ"/>
        </w:rPr>
        <w:t xml:space="preserve">presence of hemosiderin inside the </w:t>
      </w:r>
      <w:r>
        <w:rPr>
          <w:rFonts w:ascii="Arial" w:eastAsia="Times New Roman" w:hAnsi="Arial" w:cs="Arial"/>
          <w:color w:val="000000"/>
          <w:sz w:val="28"/>
          <w:szCs w:val="28"/>
          <w:lang w:val="en" w:bidi="ar-IQ"/>
        </w:rPr>
        <w:t xml:space="preserve">macrophages </w:t>
      </w:r>
      <w:r w:rsidR="008F372C" w:rsidRPr="009E534A">
        <w:rPr>
          <w:rFonts w:ascii="Arial" w:eastAsia="Times New Roman" w:hAnsi="Arial" w:cs="Arial"/>
          <w:color w:val="000000"/>
          <w:sz w:val="28"/>
          <w:szCs w:val="28"/>
          <w:lang w:val="en" w:bidi="ar-IQ"/>
        </w:rPr>
        <w:t xml:space="preserve"> at the site of bleeding </w:t>
      </w:r>
      <w:r w:rsidR="00780550">
        <w:rPr>
          <w:rFonts w:ascii="Arial" w:eastAsia="Times New Roman" w:hAnsi="Arial" w:cs="Arial"/>
          <w:color w:val="000000"/>
          <w:sz w:val="28"/>
          <w:szCs w:val="28"/>
          <w:lang w:val="en" w:bidi="ar-IQ"/>
        </w:rPr>
        <w:t xml:space="preserve"> give brown </w:t>
      </w:r>
      <w:r w:rsidR="008F372C" w:rsidRPr="009E534A">
        <w:rPr>
          <w:rFonts w:ascii="Arial" w:eastAsia="Times New Roman" w:hAnsi="Arial" w:cs="Arial"/>
          <w:color w:val="000000"/>
          <w:sz w:val="28"/>
          <w:szCs w:val="28"/>
          <w:lang w:val="en" w:bidi="ar-IQ"/>
        </w:rPr>
        <w:t xml:space="preserve">colors </w:t>
      </w:r>
      <w:r w:rsidR="00780550">
        <w:rPr>
          <w:rFonts w:ascii="Arial" w:eastAsia="Times New Roman" w:hAnsi="Arial" w:cs="Arial"/>
          <w:color w:val="000000"/>
          <w:sz w:val="28"/>
          <w:szCs w:val="28"/>
          <w:lang w:val="en" w:bidi="ar-IQ"/>
        </w:rPr>
        <w:t xml:space="preserve">to </w:t>
      </w:r>
      <w:r w:rsidR="008F372C" w:rsidRPr="009E534A">
        <w:rPr>
          <w:rFonts w:ascii="Arial" w:eastAsia="Times New Roman" w:hAnsi="Arial" w:cs="Arial"/>
          <w:color w:val="000000"/>
          <w:sz w:val="28"/>
          <w:szCs w:val="28"/>
          <w:lang w:val="en" w:bidi="ar-IQ"/>
        </w:rPr>
        <w:t>the tissue</w:t>
      </w:r>
      <w:r w:rsidR="00780550">
        <w:rPr>
          <w:rFonts w:ascii="Arial" w:eastAsia="Times New Roman" w:hAnsi="Arial" w:cs="Arial"/>
          <w:color w:val="000000"/>
          <w:sz w:val="28"/>
          <w:szCs w:val="28"/>
          <w:lang w:val="en" w:bidi="ar-IQ"/>
        </w:rPr>
        <w:t>.</w:t>
      </w:r>
      <w:r w:rsidR="008F372C" w:rsidRPr="009E534A">
        <w:rPr>
          <w:rFonts w:ascii="Arial" w:eastAsia="Times New Roman" w:hAnsi="Arial" w:cs="Arial"/>
          <w:color w:val="000000"/>
          <w:sz w:val="28"/>
          <w:szCs w:val="28"/>
          <w:lang w:val="en" w:bidi="ar-IQ"/>
        </w:rPr>
        <w:t xml:space="preserve"> </w:t>
      </w:r>
    </w:p>
    <w:p w:rsidR="008F372C" w:rsidRPr="00026CA1" w:rsidRDefault="00026CA1" w:rsidP="00026CA1">
      <w:pPr>
        <w:spacing w:after="200" w:line="253" w:lineRule="atLeast"/>
        <w:ind w:right="360"/>
        <w:rPr>
          <w:rFonts w:ascii="Calibri" w:eastAsia="Times New Roman" w:hAnsi="Calibri" w:cs="Calibri"/>
          <w:color w:val="000000"/>
          <w:lang w:val="en"/>
        </w:rPr>
      </w:pPr>
      <w:r>
        <w:rPr>
          <w:rFonts w:ascii="Arial" w:eastAsia="Times New Roman" w:hAnsi="Arial" w:cs="Arial"/>
          <w:color w:val="000000"/>
          <w:sz w:val="28"/>
          <w:szCs w:val="28"/>
          <w:lang w:val="en" w:bidi="ar-IQ"/>
        </w:rPr>
        <w:lastRenderedPageBreak/>
        <w:t>-</w:t>
      </w:r>
      <w:r w:rsidR="008F372C" w:rsidRPr="009E534A">
        <w:rPr>
          <w:rFonts w:ascii="Arial" w:eastAsia="Times New Roman" w:hAnsi="Arial" w:cs="Arial"/>
          <w:color w:val="000000"/>
          <w:sz w:val="28"/>
          <w:szCs w:val="28"/>
          <w:lang w:val="en" w:bidi="ar-IQ"/>
        </w:rPr>
        <w:t xml:space="preserve"> To make sure that the pigment in the tissue is hemosiderin, the sections </w:t>
      </w:r>
      <w:r>
        <w:rPr>
          <w:rFonts w:ascii="Arial" w:eastAsia="Times New Roman" w:hAnsi="Arial" w:cs="Arial"/>
          <w:color w:val="000000"/>
          <w:sz w:val="28"/>
          <w:szCs w:val="28"/>
          <w:lang w:val="en" w:bidi="ar-IQ"/>
        </w:rPr>
        <w:t xml:space="preserve">staining </w:t>
      </w:r>
      <w:r w:rsidR="008F372C" w:rsidRPr="009E534A">
        <w:rPr>
          <w:rFonts w:ascii="Arial" w:eastAsia="Times New Roman" w:hAnsi="Arial" w:cs="Arial"/>
          <w:color w:val="000000"/>
          <w:sz w:val="28"/>
          <w:szCs w:val="28"/>
          <w:lang w:val="en" w:bidi="ar-IQ"/>
        </w:rPr>
        <w:t xml:space="preserve"> with </w:t>
      </w:r>
      <w:r w:rsidR="008F372C" w:rsidRPr="00026CA1">
        <w:rPr>
          <w:rFonts w:ascii="Calibri" w:eastAsia="Times New Roman" w:hAnsi="Calibri" w:cs="Calibri"/>
          <w:color w:val="000000"/>
          <w:sz w:val="28"/>
          <w:szCs w:val="28"/>
          <w:lang w:val="en"/>
        </w:rPr>
        <w:t>blue P</w:t>
      </w:r>
      <w:r w:rsidR="008F372C" w:rsidRPr="009E534A">
        <w:rPr>
          <w:rFonts w:ascii="Calibri" w:eastAsia="Times New Roman" w:hAnsi="Calibri" w:cs="Calibri"/>
          <w:color w:val="000000"/>
          <w:sz w:val="28"/>
          <w:szCs w:val="28"/>
          <w:lang w:val="en"/>
        </w:rPr>
        <w:t>russian</w:t>
      </w:r>
      <w:r w:rsidR="008F372C" w:rsidRPr="009E534A">
        <w:rPr>
          <w:rFonts w:ascii="Arial" w:eastAsia="Times New Roman" w:hAnsi="Arial" w:cs="Arial"/>
          <w:color w:val="000000"/>
          <w:sz w:val="28"/>
          <w:szCs w:val="28"/>
          <w:lang w:val="en" w:bidi="ar-IQ"/>
        </w:rPr>
        <w:t>, which colors the iron in blue</w:t>
      </w:r>
      <w:r>
        <w:rPr>
          <w:rFonts w:ascii="Calibri" w:eastAsia="Times New Roman" w:hAnsi="Calibri" w:cs="Calibri"/>
          <w:color w:val="000000"/>
          <w:lang w:val="en"/>
        </w:rPr>
        <w:t xml:space="preserve"> </w:t>
      </w:r>
      <w:r w:rsidRPr="00026CA1">
        <w:rPr>
          <w:rFonts w:ascii="Calibri" w:eastAsia="Times New Roman" w:hAnsi="Calibri" w:cs="Calibri"/>
          <w:color w:val="000000"/>
          <w:sz w:val="28"/>
          <w:szCs w:val="28"/>
          <w:lang w:val="en"/>
        </w:rPr>
        <w:t>black</w:t>
      </w:r>
      <w:r>
        <w:rPr>
          <w:rFonts w:ascii="Calibri" w:eastAsia="Times New Roman" w:hAnsi="Calibri" w:cs="Calibri"/>
          <w:color w:val="000000"/>
          <w:lang w:val="en"/>
        </w:rPr>
        <w:t xml:space="preserve"> .</w:t>
      </w:r>
    </w:p>
    <w:p w:rsidR="009C0C75" w:rsidRPr="00F41CDA" w:rsidRDefault="00126BBB" w:rsidP="00F41CDA">
      <w:pPr>
        <w:spacing w:after="200" w:line="253" w:lineRule="atLeast"/>
        <w:rPr>
          <w:rFonts w:ascii="Calibri" w:eastAsia="Times New Roman" w:hAnsi="Calibri" w:cs="Calibri"/>
          <w:color w:val="000000"/>
          <w:sz w:val="28"/>
          <w:szCs w:val="28"/>
          <w:lang w:val="en"/>
        </w:rPr>
      </w:pPr>
      <w:r>
        <w:rPr>
          <w:rFonts w:ascii="Calibri" w:eastAsia="Times New Roman" w:hAnsi="Calibri" w:cs="Calibri" w:hint="cs"/>
          <w:b/>
          <w:bCs/>
          <w:color w:val="000000"/>
          <w:sz w:val="28"/>
          <w:szCs w:val="28"/>
          <w:rtl/>
          <w:lang w:val="en"/>
        </w:rPr>
        <w:t>-</w:t>
      </w:r>
      <w:r w:rsidR="009C0C75" w:rsidRPr="00F41CDA">
        <w:rPr>
          <w:rFonts w:ascii="Calibri" w:eastAsia="Times New Roman" w:hAnsi="Calibri" w:cs="Calibri"/>
          <w:color w:val="000000"/>
          <w:sz w:val="28"/>
          <w:szCs w:val="28"/>
          <w:lang w:val="en"/>
        </w:rPr>
        <w:t>Prussian blue (Perl’s stain) histoc</w:t>
      </w:r>
      <w:r w:rsidR="00F41CDA">
        <w:rPr>
          <w:rFonts w:ascii="Calibri" w:eastAsia="Times New Roman" w:hAnsi="Calibri" w:cs="Calibri"/>
          <w:color w:val="000000"/>
          <w:sz w:val="28"/>
          <w:szCs w:val="28"/>
          <w:lang w:val="en"/>
        </w:rPr>
        <w:t xml:space="preserve">hemical reaction </w:t>
      </w:r>
      <w:r w:rsidR="009C0C75" w:rsidRPr="00F41CDA">
        <w:rPr>
          <w:rFonts w:ascii="Calibri" w:eastAsia="Times New Roman" w:hAnsi="Calibri" w:cs="Calibri"/>
          <w:color w:val="000000"/>
          <w:sz w:val="28"/>
          <w:szCs w:val="28"/>
          <w:lang w:val="en"/>
        </w:rPr>
        <w:t>in which hemosiderin converts c</w:t>
      </w:r>
      <w:r w:rsidR="00F41CDA">
        <w:rPr>
          <w:rFonts w:ascii="Calibri" w:eastAsia="Times New Roman" w:hAnsi="Calibri" w:cs="Calibri"/>
          <w:color w:val="000000"/>
          <w:sz w:val="28"/>
          <w:szCs w:val="28"/>
          <w:lang w:val="en"/>
        </w:rPr>
        <w:t xml:space="preserve">olorless potassium ferrocyanide </w:t>
      </w:r>
      <w:r w:rsidR="009C0C75" w:rsidRPr="00F41CDA">
        <w:rPr>
          <w:rFonts w:ascii="Calibri" w:eastAsia="Times New Roman" w:hAnsi="Calibri" w:cs="Calibri"/>
          <w:color w:val="000000"/>
          <w:sz w:val="28"/>
          <w:szCs w:val="28"/>
          <w:lang w:val="en"/>
        </w:rPr>
        <w:t>to blue-black ferric ferrocyanide.</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 presence of hemosiderin in the tissues is not dangerous to the organism, but it gives an indication of the presence of lysis in red blood cells or the absorption of large amounts of iron due to a defect in the intestines, or the presence of hemosiderin locally indicates the presence of old bleeding in the tissue</w:t>
      </w:r>
      <w:r w:rsidR="00026CA1">
        <w:rPr>
          <w:rFonts w:ascii="Arial" w:eastAsia="Times New Roman" w:hAnsi="Arial" w:cs="Arial"/>
          <w:color w:val="000000"/>
          <w:sz w:val="28"/>
          <w:szCs w:val="28"/>
          <w:lang w:val="en"/>
        </w:rPr>
        <w:t>.</w:t>
      </w:r>
    </w:p>
    <w:p w:rsidR="0087087E" w:rsidRDefault="0087087E" w:rsidP="009E534A">
      <w:pPr>
        <w:spacing w:after="200" w:line="253" w:lineRule="atLeast"/>
        <w:ind w:right="720" w:hanging="360"/>
        <w:rPr>
          <w:rFonts w:ascii="Arial" w:eastAsia="Times New Roman" w:hAnsi="Arial" w:cs="Arial"/>
          <w:color w:val="000000"/>
          <w:sz w:val="28"/>
          <w:szCs w:val="28"/>
        </w:rPr>
      </w:pPr>
    </w:p>
    <w:p w:rsidR="00D275AC" w:rsidRPr="00D275AC" w:rsidRDefault="00D275AC" w:rsidP="009E534A">
      <w:pPr>
        <w:spacing w:after="200" w:line="253" w:lineRule="atLeast"/>
        <w:ind w:right="720" w:hanging="360"/>
        <w:rPr>
          <w:rFonts w:ascii="Arial" w:eastAsia="Times New Roman" w:hAnsi="Arial" w:cs="Arial"/>
          <w:b/>
          <w:bCs/>
          <w:color w:val="000000"/>
          <w:sz w:val="28"/>
          <w:szCs w:val="28"/>
        </w:rPr>
      </w:pPr>
      <w:r w:rsidRPr="00D275AC">
        <w:rPr>
          <w:rFonts w:ascii="Arial" w:eastAsia="Times New Roman" w:hAnsi="Arial" w:cs="Arial"/>
          <w:b/>
          <w:bCs/>
          <w:color w:val="000000"/>
          <w:sz w:val="28"/>
          <w:szCs w:val="28"/>
        </w:rPr>
        <w:t xml:space="preserve">Hematoidin </w:t>
      </w:r>
    </w:p>
    <w:p w:rsidR="00D275AC" w:rsidRDefault="00D275AC" w:rsidP="00D275AC">
      <w:pPr>
        <w:pStyle w:val="ListParagraph"/>
        <w:numPr>
          <w:ilvl w:val="0"/>
          <w:numId w:val="3"/>
        </w:numPr>
        <w:spacing w:after="200" w:line="253" w:lineRule="atLeast"/>
        <w:ind w:right="720"/>
        <w:rPr>
          <w:rFonts w:ascii="Arial" w:hAnsi="Arial" w:cs="Arial"/>
          <w:color w:val="000000"/>
          <w:sz w:val="28"/>
          <w:szCs w:val="28"/>
        </w:rPr>
      </w:pPr>
      <w:r w:rsidRPr="00D275AC">
        <w:rPr>
          <w:rFonts w:ascii="Arial" w:hAnsi="Arial" w:cs="Arial"/>
          <w:color w:val="000000"/>
          <w:sz w:val="28"/>
          <w:szCs w:val="28"/>
        </w:rPr>
        <w:t>is a type of endogenous pigment derived from hemoglobin (specifically from protoporphyrin IX) that forms under conditions with low or no oxygen concentration.</w:t>
      </w:r>
    </w:p>
    <w:p w:rsidR="009E4D5D" w:rsidRDefault="009E4D5D" w:rsidP="009E4D5D">
      <w:pPr>
        <w:pStyle w:val="ListParagraph"/>
        <w:numPr>
          <w:ilvl w:val="0"/>
          <w:numId w:val="3"/>
        </w:numPr>
        <w:spacing w:after="200" w:line="253" w:lineRule="atLeast"/>
        <w:ind w:right="720"/>
        <w:rPr>
          <w:rFonts w:ascii="Arial" w:hAnsi="Arial" w:cs="Arial"/>
          <w:color w:val="000000"/>
          <w:sz w:val="28"/>
          <w:szCs w:val="28"/>
        </w:rPr>
      </w:pPr>
      <w:r w:rsidRPr="009E4D5D">
        <w:rPr>
          <w:rFonts w:ascii="Arial" w:hAnsi="Arial" w:cs="Arial"/>
          <w:color w:val="000000"/>
          <w:sz w:val="28"/>
          <w:szCs w:val="28"/>
        </w:rPr>
        <w:t>A crystalline or amorphous pigment, free from iron, formed from hematin in old blood stains, and in old hemorrhages in the body.</w:t>
      </w:r>
    </w:p>
    <w:p w:rsidR="00D275AC" w:rsidRDefault="00D275AC" w:rsidP="00D275AC">
      <w:pPr>
        <w:pStyle w:val="ListParagraph"/>
        <w:numPr>
          <w:ilvl w:val="0"/>
          <w:numId w:val="3"/>
        </w:numPr>
        <w:spacing w:after="200" w:line="253" w:lineRule="atLeast"/>
        <w:ind w:right="720"/>
        <w:rPr>
          <w:rFonts w:ascii="Arial" w:hAnsi="Arial" w:cs="Arial"/>
          <w:color w:val="000000"/>
          <w:sz w:val="28"/>
          <w:szCs w:val="28"/>
        </w:rPr>
      </w:pPr>
      <w:r>
        <w:rPr>
          <w:rFonts w:ascii="Arial" w:hAnsi="Arial" w:cs="Arial"/>
          <w:color w:val="000000"/>
          <w:sz w:val="28"/>
          <w:szCs w:val="28"/>
        </w:rPr>
        <w:t>-</w:t>
      </w:r>
      <w:r w:rsidRPr="00D275AC">
        <w:rPr>
          <w:rFonts w:ascii="Arial" w:hAnsi="Arial" w:cs="Arial"/>
          <w:color w:val="000000"/>
          <w:sz w:val="28"/>
          <w:szCs w:val="28"/>
        </w:rPr>
        <w:t xml:space="preserve">Unlike hemosiderin, these crystals do not contain iron, and as such, they are not highlighted by stains such as Perls and Prussian blue. </w:t>
      </w:r>
      <w:r>
        <w:rPr>
          <w:rFonts w:ascii="Arial" w:hAnsi="Arial" w:cs="Arial"/>
          <w:color w:val="000000"/>
          <w:sz w:val="28"/>
          <w:szCs w:val="28"/>
        </w:rPr>
        <w:t xml:space="preserve">– </w:t>
      </w:r>
    </w:p>
    <w:p w:rsidR="0087087E" w:rsidRDefault="00D275AC" w:rsidP="00D275AC">
      <w:pPr>
        <w:pStyle w:val="ListParagraph"/>
        <w:numPr>
          <w:ilvl w:val="0"/>
          <w:numId w:val="3"/>
        </w:numPr>
        <w:spacing w:after="200" w:line="253" w:lineRule="atLeast"/>
        <w:ind w:right="720"/>
        <w:rPr>
          <w:rFonts w:ascii="Arial" w:hAnsi="Arial" w:cs="Arial"/>
          <w:color w:val="000000"/>
          <w:sz w:val="28"/>
          <w:szCs w:val="28"/>
        </w:rPr>
      </w:pPr>
      <w:r w:rsidRPr="00D275AC">
        <w:rPr>
          <w:rFonts w:ascii="Arial" w:hAnsi="Arial" w:cs="Arial"/>
          <w:color w:val="000000"/>
          <w:sz w:val="28"/>
          <w:szCs w:val="28"/>
        </w:rPr>
        <w:t>Hematoidin is observed with light microscopy as refractive crystals, and under polarized light, it may have positive or negative birefringence.</w:t>
      </w:r>
    </w:p>
    <w:p w:rsidR="00627179" w:rsidRDefault="00627179" w:rsidP="00627179">
      <w:pPr>
        <w:pStyle w:val="ListParagraph"/>
        <w:numPr>
          <w:ilvl w:val="0"/>
          <w:numId w:val="3"/>
        </w:numPr>
        <w:spacing w:after="200" w:line="253" w:lineRule="atLeast"/>
        <w:ind w:right="720"/>
        <w:rPr>
          <w:rFonts w:ascii="Arial" w:hAnsi="Arial" w:cs="Arial"/>
          <w:color w:val="000000"/>
          <w:sz w:val="28"/>
          <w:szCs w:val="28"/>
        </w:rPr>
      </w:pPr>
      <w:r>
        <w:rPr>
          <w:rFonts w:ascii="Arial" w:hAnsi="Arial" w:cs="Arial"/>
          <w:color w:val="000000"/>
          <w:sz w:val="28"/>
          <w:szCs w:val="28"/>
        </w:rPr>
        <w:t>-</w:t>
      </w:r>
      <w:r w:rsidRPr="00627179">
        <w:t xml:space="preserve"> </w:t>
      </w:r>
      <w:r w:rsidRPr="00627179">
        <w:rPr>
          <w:rFonts w:ascii="Arial" w:hAnsi="Arial" w:cs="Arial"/>
          <w:color w:val="000000"/>
          <w:sz w:val="28"/>
          <w:szCs w:val="28"/>
        </w:rPr>
        <w:t>Hematoidin has a golden-brown crystalline pigmentation and is composed of thread-like filaments arranged in star-shaped clusters</w:t>
      </w:r>
    </w:p>
    <w:p w:rsidR="008B5F3D" w:rsidRDefault="008B5F3D" w:rsidP="008B5F3D">
      <w:pPr>
        <w:pStyle w:val="ListParagraph"/>
        <w:numPr>
          <w:ilvl w:val="0"/>
          <w:numId w:val="3"/>
        </w:numPr>
        <w:spacing w:after="200" w:line="253" w:lineRule="atLeast"/>
        <w:ind w:right="720"/>
        <w:rPr>
          <w:rFonts w:ascii="Arial" w:hAnsi="Arial" w:cs="Arial"/>
          <w:color w:val="000000"/>
          <w:sz w:val="28"/>
          <w:szCs w:val="28"/>
        </w:rPr>
      </w:pPr>
      <w:r>
        <w:rPr>
          <w:rFonts w:ascii="Arial" w:hAnsi="Arial" w:cs="Arial"/>
          <w:color w:val="000000"/>
          <w:sz w:val="28"/>
          <w:szCs w:val="28"/>
        </w:rPr>
        <w:t>-</w:t>
      </w:r>
      <w:r w:rsidRPr="008B5F3D">
        <w:t xml:space="preserve"> </w:t>
      </w:r>
      <w:r w:rsidRPr="008B5F3D">
        <w:rPr>
          <w:rFonts w:ascii="Arial" w:hAnsi="Arial" w:cs="Arial"/>
          <w:color w:val="000000"/>
          <w:sz w:val="28"/>
          <w:szCs w:val="28"/>
        </w:rPr>
        <w:t>Hematoidin crystals (HCs) may be intra or extracellular; may display a range of morphology, most frequently, a star like or rhomboidal/rectangular shape arranged in a radial pattern; and/or manifest as individual needles that measure 8–10 μm in size and exhibit golden, brown-yellow, or yellowish reddish coloration</w:t>
      </w:r>
    </w:p>
    <w:p w:rsidR="00386898" w:rsidRDefault="00386898" w:rsidP="00386898">
      <w:pPr>
        <w:pStyle w:val="ListParagraph"/>
        <w:numPr>
          <w:ilvl w:val="0"/>
          <w:numId w:val="3"/>
        </w:numPr>
        <w:spacing w:after="200" w:line="253" w:lineRule="atLeast"/>
        <w:ind w:right="720"/>
        <w:rPr>
          <w:rFonts w:ascii="Arial" w:hAnsi="Arial" w:cs="Arial"/>
          <w:color w:val="000000"/>
          <w:sz w:val="28"/>
          <w:szCs w:val="28"/>
        </w:rPr>
      </w:pPr>
      <w:r w:rsidRPr="00386898">
        <w:rPr>
          <w:rFonts w:ascii="Arial" w:hAnsi="Arial" w:cs="Arial"/>
          <w:color w:val="000000"/>
          <w:sz w:val="28"/>
          <w:szCs w:val="28"/>
        </w:rPr>
        <w:t>HCs are soluble in chloroform but insoluble in water, alcohol, and ether</w:t>
      </w:r>
      <w:r>
        <w:rPr>
          <w:rFonts w:ascii="Arial" w:hAnsi="Arial" w:cs="Arial"/>
          <w:color w:val="000000"/>
          <w:sz w:val="28"/>
          <w:szCs w:val="28"/>
        </w:rPr>
        <w:t>.</w:t>
      </w:r>
    </w:p>
    <w:p w:rsidR="00386898" w:rsidRDefault="00386898" w:rsidP="00386898">
      <w:pPr>
        <w:pStyle w:val="ListParagraph"/>
        <w:numPr>
          <w:ilvl w:val="0"/>
          <w:numId w:val="3"/>
        </w:numPr>
        <w:spacing w:after="200" w:line="253" w:lineRule="atLeast"/>
        <w:ind w:right="720"/>
        <w:rPr>
          <w:rFonts w:ascii="Arial" w:hAnsi="Arial" w:cs="Arial"/>
          <w:color w:val="000000"/>
          <w:sz w:val="28"/>
          <w:szCs w:val="28"/>
        </w:rPr>
      </w:pPr>
      <w:r w:rsidRPr="00386898">
        <w:rPr>
          <w:rFonts w:ascii="Arial" w:hAnsi="Arial" w:cs="Arial"/>
          <w:color w:val="000000"/>
          <w:sz w:val="28"/>
          <w:szCs w:val="28"/>
        </w:rPr>
        <w:t>HCs are often found in body cavities containing old blood and organizing hematomas</w:t>
      </w:r>
    </w:p>
    <w:p w:rsidR="00386898" w:rsidRDefault="00386898" w:rsidP="00386898">
      <w:pPr>
        <w:pStyle w:val="ListParagraph"/>
        <w:numPr>
          <w:ilvl w:val="0"/>
          <w:numId w:val="3"/>
        </w:numPr>
        <w:spacing w:after="200" w:line="253" w:lineRule="atLeast"/>
        <w:ind w:right="720"/>
        <w:rPr>
          <w:rFonts w:ascii="Arial" w:hAnsi="Arial" w:cs="Arial"/>
          <w:color w:val="000000"/>
          <w:sz w:val="28"/>
          <w:szCs w:val="28"/>
        </w:rPr>
      </w:pPr>
      <w:r>
        <w:rPr>
          <w:rFonts w:ascii="Arial" w:hAnsi="Arial" w:cs="Arial"/>
          <w:color w:val="000000"/>
          <w:sz w:val="28"/>
          <w:szCs w:val="28"/>
        </w:rPr>
        <w:t>-</w:t>
      </w:r>
      <w:r w:rsidRPr="00386898">
        <w:t xml:space="preserve"> </w:t>
      </w:r>
      <w:r w:rsidRPr="00386898">
        <w:rPr>
          <w:rFonts w:ascii="Arial" w:hAnsi="Arial" w:cs="Arial"/>
          <w:color w:val="000000"/>
          <w:sz w:val="28"/>
          <w:szCs w:val="28"/>
        </w:rPr>
        <w:t>the presence of HCs in cytopathology, mainly in cervicovaginal smears from pregnant women or pregnancy-like states</w:t>
      </w:r>
      <w:r>
        <w:rPr>
          <w:rFonts w:ascii="Arial" w:hAnsi="Arial" w:cs="Arial"/>
          <w:color w:val="000000"/>
          <w:sz w:val="28"/>
          <w:szCs w:val="28"/>
        </w:rPr>
        <w:t>.</w:t>
      </w:r>
      <w:r w:rsidRPr="00386898">
        <w:t xml:space="preserve"> </w:t>
      </w:r>
      <w:r w:rsidRPr="00386898">
        <w:rPr>
          <w:rFonts w:ascii="Arial" w:hAnsi="Arial" w:cs="Arial"/>
          <w:color w:val="000000"/>
          <w:sz w:val="28"/>
          <w:szCs w:val="28"/>
        </w:rPr>
        <w:t>In such cases, HCs are also known as “cockleburs.”</w:t>
      </w:r>
    </w:p>
    <w:p w:rsidR="002D563A" w:rsidRDefault="002D563A" w:rsidP="002D563A">
      <w:pPr>
        <w:pStyle w:val="ListParagraph"/>
        <w:numPr>
          <w:ilvl w:val="0"/>
          <w:numId w:val="3"/>
        </w:numPr>
        <w:spacing w:after="200" w:line="253" w:lineRule="atLeast"/>
        <w:ind w:right="720"/>
        <w:rPr>
          <w:rFonts w:ascii="Arial" w:hAnsi="Arial" w:cs="Arial"/>
          <w:color w:val="000000"/>
          <w:sz w:val="28"/>
          <w:szCs w:val="28"/>
        </w:rPr>
      </w:pPr>
      <w:r>
        <w:rPr>
          <w:rFonts w:ascii="Arial" w:hAnsi="Arial" w:cs="Arial"/>
          <w:color w:val="000000"/>
          <w:sz w:val="28"/>
          <w:szCs w:val="28"/>
        </w:rPr>
        <w:t>-</w:t>
      </w:r>
      <w:r w:rsidRPr="002D563A">
        <w:t xml:space="preserve"> </w:t>
      </w:r>
      <w:r w:rsidRPr="002D563A">
        <w:rPr>
          <w:rFonts w:ascii="Arial" w:hAnsi="Arial" w:cs="Arial"/>
          <w:color w:val="000000"/>
          <w:sz w:val="28"/>
          <w:szCs w:val="28"/>
        </w:rPr>
        <w:t xml:space="preserve">Hematoidin forms when erythrocyte extravasation occurs in a closed tissue compartment and is a result of hemoglobin metabolism under </w:t>
      </w:r>
      <w:r w:rsidRPr="002D563A">
        <w:rPr>
          <w:rFonts w:ascii="Arial" w:hAnsi="Arial" w:cs="Arial"/>
          <w:color w:val="000000"/>
          <w:sz w:val="28"/>
          <w:szCs w:val="28"/>
        </w:rPr>
        <w:lastRenderedPageBreak/>
        <w:t>low oxygen tension conditions. Following erythrocyte degeneration, porphyrin is released from hemoglobin and is converted to biliverdin, which is reduced to crystalline hematoidin. Because hematoidin can be converted back to biliverdin, it is not always seen</w:t>
      </w:r>
    </w:p>
    <w:p w:rsidR="00386898" w:rsidRPr="00D275AC" w:rsidRDefault="00386898" w:rsidP="00386898">
      <w:pPr>
        <w:pStyle w:val="ListParagraph"/>
        <w:spacing w:after="200" w:line="253" w:lineRule="atLeast"/>
        <w:ind w:right="720"/>
        <w:rPr>
          <w:rFonts w:ascii="Arial" w:hAnsi="Arial" w:cs="Arial"/>
          <w:color w:val="000000"/>
          <w:sz w:val="28"/>
          <w:szCs w:val="28"/>
        </w:rPr>
      </w:pPr>
    </w:p>
    <w:p w:rsidR="0087087E" w:rsidRPr="00EA1EAD" w:rsidRDefault="0087087E" w:rsidP="00EA1EAD">
      <w:pPr>
        <w:spacing w:after="200" w:line="253" w:lineRule="atLeast"/>
        <w:rPr>
          <w:rFonts w:ascii="Calibri" w:eastAsia="Times New Roman" w:hAnsi="Calibri" w:cs="Calibri"/>
          <w:b/>
          <w:bCs/>
          <w:color w:val="000000"/>
          <w:sz w:val="28"/>
          <w:szCs w:val="28"/>
          <w:lang w:val="en"/>
        </w:rPr>
      </w:pPr>
      <w:r w:rsidRPr="0087087E">
        <w:rPr>
          <w:rFonts w:ascii="Calibri" w:eastAsia="Times New Roman" w:hAnsi="Calibri" w:cs="Calibri"/>
          <w:color w:val="000000"/>
          <w:sz w:val="28"/>
          <w:szCs w:val="28"/>
          <w:lang w:val="en"/>
        </w:rPr>
        <w:t>-</w:t>
      </w:r>
      <w:r w:rsidR="00EA1EAD" w:rsidRPr="00EA1EAD">
        <w:rPr>
          <w:rFonts w:ascii="Calibri" w:eastAsia="Times New Roman" w:hAnsi="Calibri" w:cs="Calibri"/>
          <w:b/>
          <w:bCs/>
          <w:color w:val="000000"/>
          <w:sz w:val="28"/>
          <w:szCs w:val="28"/>
          <w:lang w:val="en"/>
        </w:rPr>
        <w:t xml:space="preserve"> </w:t>
      </w:r>
      <w:r w:rsidR="00EA1EAD">
        <w:rPr>
          <w:rFonts w:ascii="Calibri" w:eastAsia="Times New Roman" w:hAnsi="Calibri" w:cs="Calibri"/>
          <w:b/>
          <w:bCs/>
          <w:color w:val="000000"/>
          <w:sz w:val="28"/>
          <w:szCs w:val="28"/>
          <w:lang w:val="en"/>
        </w:rPr>
        <w:t xml:space="preserve">Acid haematin (haemozoin) </w:t>
      </w:r>
      <w:r w:rsidRPr="0087087E">
        <w:rPr>
          <w:rFonts w:ascii="Calibri" w:eastAsia="Times New Roman" w:hAnsi="Calibri" w:cs="Calibri"/>
          <w:color w:val="000000"/>
          <w:sz w:val="28"/>
          <w:szCs w:val="28"/>
          <w:lang w:val="en"/>
        </w:rPr>
        <w:t>Haemoprotein-derived brown-black pigment seen in malaria.</w:t>
      </w:r>
      <w:r w:rsidR="00EA1EAD">
        <w:rPr>
          <w:rFonts w:ascii="Calibri" w:eastAsia="Times New Roman" w:hAnsi="Calibri" w:cs="Calibri"/>
          <w:b/>
          <w:bCs/>
          <w:color w:val="000000"/>
          <w:sz w:val="28"/>
          <w:szCs w:val="28"/>
          <w:lang w:val="en"/>
        </w:rPr>
        <w:t>and</w:t>
      </w:r>
      <w:r w:rsidRPr="0087087E">
        <w:rPr>
          <w:rFonts w:ascii="Calibri" w:eastAsia="Times New Roman" w:hAnsi="Calibri" w:cs="Calibri"/>
          <w:color w:val="000000"/>
          <w:sz w:val="28"/>
          <w:szCs w:val="28"/>
          <w:lang w:val="en"/>
        </w:rPr>
        <w:t xml:space="preserve"> Does not stain with Prussian blue (because iron is in ferric form).</w:t>
      </w:r>
    </w:p>
    <w:p w:rsidR="001C62FF" w:rsidRDefault="00C635F0" w:rsidP="0087087E">
      <w:pPr>
        <w:spacing w:after="200" w:line="253" w:lineRule="atLeast"/>
        <w:rPr>
          <w:rFonts w:ascii="Calibri" w:eastAsia="Times New Roman" w:hAnsi="Calibri" w:cs="Calibri"/>
          <w:color w:val="000000"/>
          <w:sz w:val="28"/>
          <w:szCs w:val="28"/>
          <w:lang w:val="en"/>
        </w:rPr>
      </w:pPr>
      <w:r w:rsidRPr="006B4721">
        <w:rPr>
          <w:rFonts w:ascii="Calibri" w:eastAsia="Times New Roman" w:hAnsi="Calibri" w:cs="Calibri"/>
          <w:noProof/>
          <w:color w:val="000000"/>
          <w:sz w:val="28"/>
          <w:szCs w:val="28"/>
        </w:rPr>
        <w:drawing>
          <wp:anchor distT="0" distB="0" distL="114300" distR="114300" simplePos="0" relativeHeight="251684864" behindDoc="0" locked="0" layoutInCell="1" allowOverlap="1">
            <wp:simplePos x="0" y="0"/>
            <wp:positionH relativeFrom="margin">
              <wp:posOffset>-485775</wp:posOffset>
            </wp:positionH>
            <wp:positionV relativeFrom="paragraph">
              <wp:posOffset>8255</wp:posOffset>
            </wp:positionV>
            <wp:extent cx="6762750" cy="4724400"/>
            <wp:effectExtent l="0" t="0" r="0" b="0"/>
            <wp:wrapNone/>
            <wp:docPr id="20" name="Picture 20" descr="C:\Users\dell\Desktop\cup.12522.fp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cup.12522.fp - Copy.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62750" cy="4724400"/>
                    </a:xfrm>
                    <a:prstGeom prst="rect">
                      <a:avLst/>
                    </a:prstGeom>
                    <a:noFill/>
                    <a:ln>
                      <a:noFill/>
                    </a:ln>
                  </pic:spPr>
                </pic:pic>
              </a:graphicData>
            </a:graphic>
            <wp14:sizeRelH relativeFrom="margin">
              <wp14:pctWidth>0</wp14:pctWidth>
            </wp14:sizeRelH>
          </wp:anchor>
        </w:drawing>
      </w: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6B4721" w:rsidRDefault="006B4721" w:rsidP="0087087E">
      <w:pPr>
        <w:spacing w:after="200" w:line="253" w:lineRule="atLeast"/>
        <w:rPr>
          <w:rFonts w:ascii="Calibri" w:eastAsia="Times New Roman" w:hAnsi="Calibri" w:cs="Calibri"/>
          <w:color w:val="000000"/>
          <w:sz w:val="28"/>
          <w:szCs w:val="28"/>
          <w:lang w:val="en"/>
        </w:rPr>
      </w:pPr>
    </w:p>
    <w:p w:rsidR="00F843E1" w:rsidRDefault="00F843E1" w:rsidP="0087087E">
      <w:pPr>
        <w:spacing w:after="200" w:line="253" w:lineRule="atLeast"/>
        <w:rPr>
          <w:rFonts w:ascii="Calibri" w:eastAsia="Times New Roman" w:hAnsi="Calibri" w:cs="Calibri"/>
          <w:color w:val="000000"/>
          <w:sz w:val="28"/>
          <w:szCs w:val="28"/>
          <w:lang w:val="en"/>
        </w:rPr>
      </w:pPr>
    </w:p>
    <w:p w:rsidR="00F843E1" w:rsidRDefault="00F843E1" w:rsidP="0087087E">
      <w:pPr>
        <w:spacing w:after="200" w:line="253" w:lineRule="atLeast"/>
        <w:rPr>
          <w:rFonts w:ascii="Calibri" w:eastAsia="Times New Roman" w:hAnsi="Calibri" w:cs="Calibri"/>
          <w:color w:val="000000"/>
          <w:sz w:val="28"/>
          <w:szCs w:val="28"/>
          <w:lang w:val="en"/>
        </w:rPr>
      </w:pPr>
    </w:p>
    <w:p w:rsidR="00F843E1" w:rsidRDefault="00F843E1" w:rsidP="0087087E">
      <w:pPr>
        <w:spacing w:after="200" w:line="253" w:lineRule="atLeast"/>
        <w:rPr>
          <w:rFonts w:ascii="Calibri" w:eastAsia="Times New Roman" w:hAnsi="Calibri" w:cs="Calibri"/>
          <w:color w:val="000000"/>
          <w:sz w:val="28"/>
          <w:szCs w:val="28"/>
          <w:lang w:val="en"/>
        </w:rPr>
      </w:pPr>
    </w:p>
    <w:p w:rsidR="00F843E1" w:rsidRDefault="00F843E1" w:rsidP="0087087E">
      <w:pPr>
        <w:spacing w:after="200" w:line="253" w:lineRule="atLeast"/>
        <w:rPr>
          <w:rFonts w:ascii="Calibri" w:eastAsia="Times New Roman" w:hAnsi="Calibri" w:cs="Calibri"/>
          <w:color w:val="000000"/>
          <w:sz w:val="28"/>
          <w:szCs w:val="28"/>
          <w:lang w:val="en"/>
        </w:rPr>
      </w:pPr>
    </w:p>
    <w:p w:rsidR="00F843E1" w:rsidRDefault="00F843E1" w:rsidP="0087087E">
      <w:pPr>
        <w:spacing w:after="200" w:line="253" w:lineRule="atLeast"/>
        <w:rPr>
          <w:rFonts w:ascii="Calibri" w:eastAsia="Times New Roman" w:hAnsi="Calibri" w:cs="Calibri"/>
          <w:color w:val="000000"/>
          <w:sz w:val="28"/>
          <w:szCs w:val="28"/>
          <w:lang w:val="en"/>
        </w:rPr>
      </w:pPr>
    </w:p>
    <w:p w:rsidR="006B4721" w:rsidRPr="0087087E" w:rsidRDefault="006B4721" w:rsidP="0087087E">
      <w:pPr>
        <w:spacing w:after="200" w:line="253" w:lineRule="atLeast"/>
        <w:rPr>
          <w:rFonts w:ascii="Calibri" w:eastAsia="Times New Roman" w:hAnsi="Calibri" w:cs="Calibri"/>
          <w:color w:val="000000"/>
          <w:sz w:val="28"/>
          <w:szCs w:val="28"/>
          <w:lang w:val="en"/>
        </w:rPr>
      </w:pPr>
    </w:p>
    <w:p w:rsidR="009E534A" w:rsidRPr="009E534A" w:rsidRDefault="009E534A" w:rsidP="009E534A">
      <w:pPr>
        <w:spacing w:after="200" w:line="253" w:lineRule="atLeast"/>
        <w:ind w:right="720" w:hanging="360"/>
        <w:rPr>
          <w:rFonts w:ascii="Calibri" w:eastAsia="Times New Roman" w:hAnsi="Calibri" w:cs="Calibri"/>
          <w:color w:val="000000"/>
        </w:rPr>
      </w:pPr>
      <w:r w:rsidRPr="009E534A">
        <w:rPr>
          <w:rFonts w:ascii="Times New Roman" w:eastAsia="Times New Roman" w:hAnsi="Times New Roman" w:cs="Times New Roman"/>
          <w:color w:val="000000"/>
          <w:sz w:val="14"/>
          <w:szCs w:val="14"/>
        </w:rPr>
        <w:t>       </w:t>
      </w:r>
      <w:r w:rsidRPr="009E534A">
        <w:rPr>
          <w:rFonts w:ascii="Calibri" w:eastAsia="Times New Roman" w:hAnsi="Calibri" w:cs="Calibri"/>
          <w:color w:val="000000"/>
          <w:sz w:val="28"/>
          <w:szCs w:val="28"/>
        </w:rPr>
        <w:t> </w:t>
      </w:r>
    </w:p>
    <w:p w:rsidR="009E534A" w:rsidRPr="00E82E80" w:rsidRDefault="009C27B7" w:rsidP="009E534A">
      <w:pPr>
        <w:spacing w:after="200" w:line="253" w:lineRule="atLeast"/>
        <w:rPr>
          <w:rFonts w:ascii="Arial" w:eastAsia="Times New Roman" w:hAnsi="Arial" w:cs="Arial"/>
          <w:b/>
          <w:bCs/>
          <w:color w:val="000000"/>
          <w:sz w:val="28"/>
          <w:szCs w:val="28"/>
          <w:lang w:val="en" w:bidi="ar-IQ"/>
        </w:rPr>
      </w:pPr>
      <w:r w:rsidRPr="00E82E80">
        <w:rPr>
          <w:rFonts w:ascii="Arial" w:eastAsia="Times New Roman" w:hAnsi="Arial" w:cs="Arial"/>
          <w:b/>
          <w:bCs/>
          <w:color w:val="000000"/>
          <w:sz w:val="28"/>
          <w:szCs w:val="28"/>
          <w:lang w:val="en" w:bidi="ar-IQ"/>
        </w:rPr>
        <w:t>B</w:t>
      </w:r>
      <w:r w:rsidR="009E534A" w:rsidRPr="00E82E80">
        <w:rPr>
          <w:rFonts w:ascii="Arial" w:eastAsia="Times New Roman" w:hAnsi="Arial" w:cs="Arial"/>
          <w:b/>
          <w:bCs/>
          <w:color w:val="000000"/>
          <w:sz w:val="28"/>
          <w:szCs w:val="28"/>
          <w:lang w:val="en" w:bidi="ar-IQ"/>
        </w:rPr>
        <w:t>ilirubin</w:t>
      </w:r>
    </w:p>
    <w:p w:rsidR="000C140A" w:rsidRPr="000C140A" w:rsidRDefault="00383D04" w:rsidP="003720C1">
      <w:pPr>
        <w:spacing w:after="200" w:line="253" w:lineRule="atLeast"/>
        <w:rPr>
          <w:rFonts w:ascii="Arial" w:eastAsia="Times New Roman" w:hAnsi="Arial" w:cs="Arial"/>
          <w:color w:val="000000"/>
          <w:sz w:val="28"/>
          <w:szCs w:val="28"/>
          <w:lang w:val="en" w:bidi="ar-IQ"/>
        </w:rPr>
      </w:pPr>
      <w:r w:rsidRPr="000C140A">
        <w:rPr>
          <w:rFonts w:ascii="Arial" w:eastAsia="Times New Roman" w:hAnsi="Arial" w:cs="Arial"/>
          <w:color w:val="000000"/>
          <w:sz w:val="28"/>
          <w:szCs w:val="28"/>
          <w:lang w:val="en" w:bidi="ar-IQ"/>
        </w:rPr>
        <w:t xml:space="preserve"> </w:t>
      </w:r>
      <w:r w:rsidR="003720C1">
        <w:rPr>
          <w:rFonts w:ascii="Arial" w:eastAsia="Times New Roman" w:hAnsi="Arial" w:cs="Arial"/>
          <w:color w:val="000000"/>
          <w:sz w:val="28"/>
          <w:szCs w:val="28"/>
          <w:lang w:val="en" w:bidi="ar-IQ"/>
        </w:rPr>
        <w:t>-</w:t>
      </w:r>
      <w:r w:rsidR="000C140A" w:rsidRPr="000C140A">
        <w:rPr>
          <w:rFonts w:ascii="Arial" w:eastAsia="Times New Roman" w:hAnsi="Arial" w:cs="Arial"/>
          <w:color w:val="000000"/>
          <w:sz w:val="28"/>
          <w:szCs w:val="28"/>
          <w:lang w:val="en" w:bidi="ar-IQ"/>
        </w:rPr>
        <w:t xml:space="preserve"> Major pigment found in bile (Fig. 1.18), stains with Gmelin reaction (oxidation</w:t>
      </w:r>
      <w:r w:rsidR="001C62FF">
        <w:rPr>
          <w:rFonts w:ascii="Arial" w:eastAsia="Times New Roman" w:hAnsi="Arial" w:cs="Arial"/>
          <w:color w:val="000000"/>
          <w:sz w:val="28"/>
          <w:szCs w:val="28"/>
          <w:lang w:val="en" w:bidi="ar-IQ"/>
        </w:rPr>
        <w:t xml:space="preserve"> </w:t>
      </w:r>
      <w:r w:rsidR="000C140A" w:rsidRPr="000C140A">
        <w:rPr>
          <w:rFonts w:ascii="Arial" w:eastAsia="Times New Roman" w:hAnsi="Arial" w:cs="Arial"/>
          <w:color w:val="000000"/>
          <w:sz w:val="28"/>
          <w:szCs w:val="28"/>
          <w:lang w:val="en" w:bidi="ar-IQ"/>
        </w:rPr>
        <w:t>by concentrated nitric acid to red/blue-green prod</w:t>
      </w:r>
      <w:r w:rsidR="003720C1">
        <w:rPr>
          <w:rFonts w:ascii="Arial" w:eastAsia="Times New Roman" w:hAnsi="Arial" w:cs="Arial"/>
          <w:color w:val="000000"/>
          <w:sz w:val="28"/>
          <w:szCs w:val="28"/>
          <w:lang w:val="en" w:bidi="ar-IQ"/>
        </w:rPr>
        <w:t xml:space="preserve">ucts) and Stein’s technique </w:t>
      </w:r>
      <w:r w:rsidR="000C140A" w:rsidRPr="000C140A">
        <w:rPr>
          <w:rFonts w:ascii="Arial" w:eastAsia="Times New Roman" w:hAnsi="Arial" w:cs="Arial"/>
          <w:color w:val="000000"/>
          <w:sz w:val="28"/>
          <w:szCs w:val="28"/>
          <w:lang w:val="en" w:bidi="ar-IQ"/>
        </w:rPr>
        <w:t>(oxidation by iodine to form a green biliverdin pigment).</w:t>
      </w:r>
    </w:p>
    <w:p w:rsidR="000C140A" w:rsidRPr="000C140A" w:rsidRDefault="003720C1" w:rsidP="000C140A">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000C140A" w:rsidRPr="000C140A">
        <w:rPr>
          <w:rFonts w:ascii="Arial" w:eastAsia="Times New Roman" w:hAnsi="Arial" w:cs="Arial"/>
          <w:color w:val="000000"/>
          <w:sz w:val="28"/>
          <w:szCs w:val="28"/>
          <w:lang w:val="en" w:bidi="ar-IQ"/>
        </w:rPr>
        <w:t xml:space="preserve"> Derived from haemoglobin but contains no iron.</w:t>
      </w:r>
    </w:p>
    <w:p w:rsidR="009C27B7" w:rsidRPr="009C27B7" w:rsidRDefault="00562458" w:rsidP="00562458">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009C27B7" w:rsidRPr="009C27B7">
        <w:rPr>
          <w:rFonts w:ascii="Arial" w:eastAsia="Times New Roman" w:hAnsi="Arial" w:cs="Arial"/>
          <w:color w:val="000000"/>
          <w:sz w:val="28"/>
          <w:szCs w:val="28"/>
          <w:lang w:val="en" w:bidi="ar-IQ"/>
        </w:rPr>
        <w:t xml:space="preserve"> In various pathologic conditions, bilirubin accumulates</w:t>
      </w:r>
      <w:r>
        <w:rPr>
          <w:rFonts w:ascii="Arial" w:eastAsia="Times New Roman" w:hAnsi="Arial" w:cs="Arial"/>
          <w:color w:val="000000"/>
          <w:sz w:val="28"/>
          <w:szCs w:val="28"/>
          <w:lang w:val="en" w:bidi="ar-IQ"/>
        </w:rPr>
        <w:t xml:space="preserve"> and stains the blood, sclerae, </w:t>
      </w:r>
      <w:r w:rsidR="009C27B7" w:rsidRPr="009C27B7">
        <w:rPr>
          <w:rFonts w:ascii="Arial" w:eastAsia="Times New Roman" w:hAnsi="Arial" w:cs="Arial"/>
          <w:color w:val="000000"/>
          <w:sz w:val="28"/>
          <w:szCs w:val="28"/>
          <w:lang w:val="en" w:bidi="ar-IQ"/>
        </w:rPr>
        <w:t>mucosae, and internal organs, producing a yellowish discoloration called jaundice.</w:t>
      </w:r>
    </w:p>
    <w:p w:rsidR="009C27B7" w:rsidRPr="009C27B7" w:rsidRDefault="00562458" w:rsidP="00562458">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009C27B7" w:rsidRPr="009C27B7">
        <w:rPr>
          <w:rFonts w:ascii="Arial" w:eastAsia="Times New Roman" w:hAnsi="Arial" w:cs="Arial"/>
          <w:color w:val="000000"/>
          <w:sz w:val="28"/>
          <w:szCs w:val="28"/>
          <w:lang w:val="en" w:bidi="ar-IQ"/>
        </w:rPr>
        <w:t xml:space="preserve"> Hemolytic jaundice, which is associated with the destruction of red cells, </w:t>
      </w:r>
    </w:p>
    <w:p w:rsidR="009C27B7" w:rsidRPr="00562458" w:rsidRDefault="00562458" w:rsidP="00562458">
      <w:pPr>
        <w:spacing w:after="200" w:line="253" w:lineRule="atLeast"/>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009C27B7" w:rsidRPr="009C27B7">
        <w:rPr>
          <w:rFonts w:ascii="Arial" w:eastAsia="Times New Roman" w:hAnsi="Arial" w:cs="Arial"/>
          <w:color w:val="000000"/>
          <w:sz w:val="28"/>
          <w:szCs w:val="28"/>
          <w:lang w:val="en" w:bidi="ar-IQ"/>
        </w:rPr>
        <w:t xml:space="preserve"> Hepatocellular jaundice, which is associated with parenchymal liver damage, and</w:t>
      </w:r>
      <w:r>
        <w:rPr>
          <w:rFonts w:ascii="Arial" w:eastAsia="Times New Roman" w:hAnsi="Arial" w:cs="Arial"/>
          <w:color w:val="000000"/>
          <w:sz w:val="28"/>
          <w:szCs w:val="28"/>
          <w:lang w:val="en" w:bidi="ar-IQ"/>
        </w:rPr>
        <w:t xml:space="preserve"> </w:t>
      </w:r>
      <w:r w:rsidR="009C27B7" w:rsidRPr="009C27B7">
        <w:rPr>
          <w:rFonts w:ascii="Arial" w:eastAsia="Times New Roman" w:hAnsi="Arial" w:cs="Arial"/>
          <w:color w:val="000000"/>
          <w:sz w:val="28"/>
          <w:szCs w:val="28"/>
          <w:lang w:val="en" w:bidi="ar-IQ"/>
        </w:rPr>
        <w:t>obstructive jaundice, which is associated with intra-</w:t>
      </w:r>
      <w:r>
        <w:rPr>
          <w:rFonts w:ascii="Arial" w:eastAsia="Times New Roman" w:hAnsi="Arial" w:cs="Arial"/>
          <w:color w:val="000000"/>
          <w:sz w:val="28"/>
          <w:szCs w:val="28"/>
          <w:lang w:val="en" w:bidi="ar-IQ"/>
        </w:rPr>
        <w:t xml:space="preserve"> or extrahepatic obstruction of </w:t>
      </w:r>
      <w:r w:rsidR="009C27B7" w:rsidRPr="009C27B7">
        <w:rPr>
          <w:rFonts w:ascii="Arial" w:eastAsia="Times New Roman" w:hAnsi="Arial" w:cs="Arial"/>
          <w:color w:val="000000"/>
          <w:sz w:val="28"/>
          <w:szCs w:val="28"/>
          <w:lang w:val="en" w:bidi="ar-IQ"/>
        </w:rPr>
        <w:t>the biliary tract,</w:t>
      </w:r>
    </w:p>
    <w:p w:rsidR="00784EC4" w:rsidRDefault="009E534A" w:rsidP="00784EC4">
      <w:pPr>
        <w:spacing w:after="200" w:line="253" w:lineRule="atLeast"/>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784EC4" w:rsidRPr="00784EC4">
        <w:rPr>
          <w:rFonts w:ascii="Arial" w:eastAsia="Times New Roman" w:hAnsi="Arial" w:cs="Arial"/>
          <w:color w:val="000000"/>
          <w:sz w:val="28"/>
          <w:szCs w:val="28"/>
          <w:lang w:val="en"/>
        </w:rPr>
        <w:t>Bilirubin (bil-ih-ROO-bin) is a yellowish pigment that is made during the breakdown of red blood cells. Bilirubin passes through the liver and is eventually excreted out of the body.</w:t>
      </w:r>
    </w:p>
    <w:p w:rsidR="00E276E3" w:rsidRPr="00784EC4" w:rsidRDefault="00E276E3" w:rsidP="00784EC4">
      <w:pPr>
        <w:spacing w:after="200" w:line="253" w:lineRule="atLeast"/>
        <w:rPr>
          <w:rFonts w:ascii="Arial" w:eastAsia="Times New Roman" w:hAnsi="Arial" w:cs="Arial"/>
          <w:color w:val="000000"/>
          <w:sz w:val="28"/>
          <w:szCs w:val="28"/>
          <w:lang w:val="en"/>
        </w:rPr>
      </w:pPr>
      <w:r>
        <w:rPr>
          <w:rFonts w:ascii="Arial" w:eastAsia="Times New Roman" w:hAnsi="Arial" w:cs="Arial"/>
          <w:color w:val="000000"/>
          <w:sz w:val="28"/>
          <w:szCs w:val="28"/>
          <w:lang w:val="en"/>
        </w:rPr>
        <w:t>-</w:t>
      </w:r>
      <w:r w:rsidRPr="00E276E3">
        <w:t xml:space="preserve"> </w:t>
      </w:r>
      <w:r w:rsidRPr="00E276E3">
        <w:rPr>
          <w:rFonts w:ascii="Arial" w:eastAsia="Times New Roman" w:hAnsi="Arial" w:cs="Arial"/>
          <w:color w:val="000000"/>
          <w:sz w:val="28"/>
          <w:szCs w:val="28"/>
          <w:lang w:val="en"/>
        </w:rPr>
        <w:t>Normally, bilirubin joins with bile in the liver, moves through the bile ducts into the digestive tract, and is eliminated from the body. Most bilirubin is eliminated in stool, but a small amount is eliminated in urine.</w:t>
      </w:r>
    </w:p>
    <w:p w:rsidR="00784EC4" w:rsidRDefault="00784EC4" w:rsidP="00784EC4">
      <w:pPr>
        <w:spacing w:after="200" w:line="253" w:lineRule="atLeast"/>
        <w:rPr>
          <w:rFonts w:ascii="Times New Roman" w:eastAsia="Times New Roman" w:hAnsi="Times New Roman" w:cs="Times New Roman"/>
          <w:color w:val="000000"/>
          <w:sz w:val="14"/>
          <w:szCs w:val="14"/>
        </w:rPr>
      </w:pPr>
      <w:r>
        <w:rPr>
          <w:rFonts w:ascii="Arial" w:eastAsia="Times New Roman" w:hAnsi="Arial" w:cs="Arial"/>
          <w:color w:val="000000"/>
          <w:sz w:val="28"/>
          <w:szCs w:val="28"/>
          <w:lang w:val="en"/>
        </w:rPr>
        <w:t xml:space="preserve">- </w:t>
      </w:r>
      <w:r w:rsidRPr="00784EC4">
        <w:rPr>
          <w:rFonts w:ascii="Arial" w:eastAsia="Times New Roman" w:hAnsi="Arial" w:cs="Arial"/>
          <w:color w:val="000000"/>
          <w:sz w:val="28"/>
          <w:szCs w:val="28"/>
          <w:lang w:val="en"/>
        </w:rPr>
        <w:t>Higher than usual levels of bilirubin may indicate different types of liver or bile duct problems. Sometimes, higher bilirubin levels may be caused by an increased rate of destruction of red blood cells.</w:t>
      </w:r>
      <w:r w:rsidR="009E534A" w:rsidRPr="009E534A">
        <w:rPr>
          <w:rFonts w:ascii="Times New Roman" w:eastAsia="Times New Roman" w:hAnsi="Times New Roman" w:cs="Times New Roman"/>
          <w:color w:val="000000"/>
          <w:sz w:val="14"/>
          <w:szCs w:val="14"/>
        </w:rPr>
        <w:t>     </w:t>
      </w:r>
    </w:p>
    <w:p w:rsidR="009E534A" w:rsidRPr="009E534A" w:rsidRDefault="00784EC4" w:rsidP="00784EC4">
      <w:pPr>
        <w:spacing w:after="200" w:line="253" w:lineRule="atLeast"/>
        <w:rPr>
          <w:rFonts w:ascii="Calibri" w:eastAsia="Times New Roman" w:hAnsi="Calibri" w:cs="Calibri"/>
          <w:color w:val="000000"/>
        </w:rPr>
      </w:pPr>
      <w:r w:rsidRPr="00784EC4">
        <w:rPr>
          <w:rFonts w:ascii="Times New Roman" w:eastAsia="Times New Roman" w:hAnsi="Times New Roman" w:cs="Times New Roman"/>
          <w:color w:val="000000"/>
          <w:sz w:val="28"/>
          <w:szCs w:val="28"/>
        </w:rPr>
        <w:t>-</w:t>
      </w:r>
      <w:r w:rsidR="009E534A" w:rsidRPr="00784EC4">
        <w:rPr>
          <w:rFonts w:ascii="Times New Roman" w:eastAsia="Times New Roman" w:hAnsi="Times New Roman" w:cs="Times New Roman"/>
          <w:color w:val="000000"/>
          <w:sz w:val="28"/>
          <w:szCs w:val="28"/>
        </w:rPr>
        <w:t> </w:t>
      </w:r>
      <w:r w:rsidR="009E534A" w:rsidRPr="009E534A">
        <w:rPr>
          <w:rFonts w:ascii="Times New Roman" w:eastAsia="Times New Roman" w:hAnsi="Times New Roman" w:cs="Times New Roman"/>
          <w:color w:val="000000"/>
          <w:sz w:val="14"/>
          <w:szCs w:val="14"/>
        </w:rPr>
        <w:t> </w:t>
      </w:r>
      <w:r w:rsidR="009E534A" w:rsidRPr="009E534A">
        <w:rPr>
          <w:rFonts w:ascii="Arial" w:eastAsia="Times New Roman" w:hAnsi="Arial" w:cs="Arial"/>
          <w:color w:val="000000"/>
          <w:sz w:val="28"/>
          <w:szCs w:val="28"/>
          <w:lang w:val="en" w:bidi="ar-IQ"/>
        </w:rPr>
        <w:t>In the case of jaundice, due to the presence of a large breakdown of red blood cells, bilirubin leaks in large quantities into the tissues and tissue fluids.</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There are two types of bilirubin deposition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bidi="ar-IQ"/>
        </w:rPr>
        <w:t>1- Local deposition</w:t>
      </w:r>
    </w:p>
    <w:p w:rsidR="009E534A" w:rsidRDefault="009E534A" w:rsidP="00D23993">
      <w:pPr>
        <w:spacing w:after="0" w:line="253" w:lineRule="atLeast"/>
        <w:ind w:right="720" w:hanging="360"/>
        <w:rPr>
          <w:rFonts w:ascii="Arial" w:eastAsia="Times New Roman" w:hAnsi="Arial" w:cs="Arial"/>
          <w:color w:val="000000"/>
          <w:sz w:val="28"/>
          <w:szCs w:val="28"/>
          <w:lang w:val="en" w:bidi="ar-IQ"/>
        </w:rPr>
      </w:pPr>
      <w:r w:rsidRPr="00D23993">
        <w:rPr>
          <w:rFonts w:ascii="Arial" w:eastAsia="Times New Roman" w:hAnsi="Arial" w:cs="Arial"/>
          <w:color w:val="000000"/>
          <w:sz w:val="28"/>
          <w:szCs w:val="28"/>
        </w:rPr>
        <w:lastRenderedPageBreak/>
        <w:t>-</w:t>
      </w:r>
      <w:r w:rsidRPr="00D23993">
        <w:rPr>
          <w:rFonts w:ascii="Times New Roman" w:eastAsia="Times New Roman" w:hAnsi="Times New Roman" w:cs="Times New Roman"/>
          <w:color w:val="000000"/>
          <w:sz w:val="28"/>
          <w:szCs w:val="28"/>
        </w:rPr>
        <w:t>         </w:t>
      </w:r>
      <w:r w:rsidRPr="00D23993">
        <w:rPr>
          <w:rFonts w:ascii="Calibri" w:eastAsia="Times New Roman" w:hAnsi="Calibri" w:cs="Calibri"/>
          <w:color w:val="000000"/>
          <w:sz w:val="28"/>
          <w:szCs w:val="28"/>
          <w:lang w:val="en"/>
        </w:rPr>
        <w:t>Observed at walled-off</w:t>
      </w:r>
      <w:r w:rsidRPr="009E534A">
        <w:rPr>
          <w:rFonts w:ascii="Arial" w:eastAsia="Times New Roman" w:hAnsi="Arial" w:cs="Arial"/>
          <w:color w:val="000000"/>
          <w:sz w:val="28"/>
          <w:szCs w:val="28"/>
          <w:lang w:val="en"/>
        </w:rPr>
        <w:t> hemorrhage sites </w:t>
      </w:r>
      <w:r w:rsidRPr="009E534A">
        <w:rPr>
          <w:rFonts w:ascii="Arial" w:eastAsia="Times New Roman" w:hAnsi="Arial" w:cs="Arial" w:hint="cs"/>
          <w:color w:val="000000"/>
          <w:sz w:val="28"/>
          <w:szCs w:val="28"/>
          <w:lang w:val="en" w:bidi="ar-IQ"/>
        </w:rPr>
        <w:t xml:space="preserve">of erythrolysis products damaged by </w:t>
      </w:r>
      <w:r w:rsidR="00D23993">
        <w:rPr>
          <w:rFonts w:ascii="Arial" w:eastAsia="Times New Roman" w:hAnsi="Arial" w:cs="Arial"/>
          <w:color w:val="000000"/>
          <w:sz w:val="28"/>
          <w:szCs w:val="28"/>
          <w:lang w:val="en" w:bidi="ar-IQ"/>
        </w:rPr>
        <w:t>macrophages.</w:t>
      </w:r>
    </w:p>
    <w:p w:rsidR="00E276E3" w:rsidRDefault="00E276E3" w:rsidP="00D23993">
      <w:pPr>
        <w:spacing w:after="0" w:line="253" w:lineRule="atLeast"/>
        <w:ind w:right="720" w:hanging="360"/>
        <w:rPr>
          <w:rFonts w:ascii="Arial" w:eastAsia="Times New Roman" w:hAnsi="Arial" w:cs="Arial"/>
          <w:color w:val="000000"/>
          <w:sz w:val="28"/>
          <w:szCs w:val="28"/>
          <w:lang w:val="en" w:bidi="ar-IQ"/>
        </w:rPr>
      </w:pPr>
      <w:r>
        <w:rPr>
          <w:rFonts w:ascii="Arial" w:eastAsia="Times New Roman" w:hAnsi="Arial" w:cs="Arial"/>
          <w:color w:val="000000"/>
          <w:sz w:val="28"/>
          <w:szCs w:val="28"/>
          <w:lang w:val="en" w:bidi="ar-IQ"/>
        </w:rPr>
        <w:t>-</w:t>
      </w:r>
      <w:r w:rsidRPr="00E276E3">
        <w:t xml:space="preserve"> </w:t>
      </w:r>
      <w:r w:rsidRPr="00E276E3">
        <w:rPr>
          <w:rFonts w:ascii="Arial" w:eastAsia="Times New Roman" w:hAnsi="Arial" w:cs="Arial"/>
          <w:color w:val="000000"/>
          <w:sz w:val="28"/>
          <w:szCs w:val="28"/>
          <w:lang w:val="en" w:bidi="ar-IQ"/>
        </w:rPr>
        <w:t>With cholestasis, the flow of bile is impaired at some point between the liver cells (which produce bile) and the duodenum (the first segment of the small intestine). When bile flow is stopped, the pigment bilirubin (a waste product formed when old or damaged red blood cells are broken down) escapes into the bloodstream and accumulates.</w:t>
      </w:r>
    </w:p>
    <w:p w:rsidR="000B6BF3" w:rsidRPr="009E534A" w:rsidRDefault="000B6BF3" w:rsidP="000B6BF3">
      <w:pPr>
        <w:spacing w:after="0" w:line="253" w:lineRule="atLeast"/>
        <w:ind w:right="720" w:hanging="360"/>
        <w:rPr>
          <w:rFonts w:ascii="Calibri" w:eastAsia="Times New Roman" w:hAnsi="Calibri" w:cs="Calibri"/>
          <w:color w:val="000000"/>
        </w:rPr>
      </w:pPr>
      <w:r>
        <w:rPr>
          <w:rFonts w:ascii="Arial" w:eastAsia="Times New Roman" w:hAnsi="Arial" w:cs="Arial"/>
          <w:color w:val="000000"/>
          <w:sz w:val="28"/>
          <w:szCs w:val="28"/>
          <w:lang w:val="en" w:bidi="ar-IQ"/>
        </w:rPr>
        <w:t>-</w:t>
      </w:r>
      <w:r w:rsidRPr="000B6BF3">
        <w:rPr>
          <w:rFonts w:ascii="Calibri" w:eastAsia="Times New Roman" w:hAnsi="Calibri" w:cs="Calibri"/>
          <w:b/>
          <w:bCs/>
          <w:color w:val="000000"/>
          <w:sz w:val="28"/>
          <w:szCs w:val="28"/>
          <w:lang w:val="en"/>
        </w:rPr>
        <w:t xml:space="preserve"> </w:t>
      </w:r>
      <w:r w:rsidRPr="000B6BF3">
        <w:rPr>
          <w:rFonts w:ascii="Calibri" w:eastAsia="Times New Roman" w:hAnsi="Calibri" w:cs="Calibri"/>
          <w:color w:val="000000"/>
          <w:sz w:val="28"/>
          <w:szCs w:val="28"/>
          <w:lang w:val="en"/>
        </w:rPr>
        <w:t xml:space="preserve">causes of CHOLESTASIS  is </w:t>
      </w:r>
      <w:r w:rsidRPr="000B6BF3">
        <w:rPr>
          <w:rFonts w:ascii="Open Sans" w:hAnsi="Open Sans" w:cs="Open Sans"/>
          <w:color w:val="000000"/>
          <w:spacing w:val="2"/>
          <w:sz w:val="28"/>
          <w:szCs w:val="28"/>
          <w:shd w:val="clear" w:color="auto" w:fill="FFFFFF"/>
        </w:rPr>
        <w:t>blockage of the bile ducts</w:t>
      </w:r>
      <w:r w:rsidR="00A66087">
        <w:rPr>
          <w:rFonts w:ascii="Open Sans" w:hAnsi="Open Sans" w:cs="Open Sans"/>
          <w:color w:val="000000"/>
          <w:spacing w:val="2"/>
          <w:sz w:val="28"/>
          <w:szCs w:val="28"/>
          <w:shd w:val="clear" w:color="auto" w:fill="FFFFFF"/>
        </w:rPr>
        <w:t xml:space="preserve"> outside of liver </w:t>
      </w:r>
      <w:r w:rsidRPr="000B6BF3">
        <w:rPr>
          <w:rFonts w:ascii="Open Sans" w:hAnsi="Open Sans" w:cs="Open Sans"/>
          <w:color w:val="000000"/>
          <w:spacing w:val="2"/>
          <w:sz w:val="28"/>
          <w:szCs w:val="28"/>
          <w:shd w:val="clear" w:color="auto" w:fill="FFFFFF"/>
        </w:rPr>
        <w:t xml:space="preserve"> or </w:t>
      </w:r>
      <w:r w:rsidR="00907005">
        <w:rPr>
          <w:rFonts w:ascii="Open Sans" w:hAnsi="Open Sans" w:cs="Open Sans"/>
          <w:color w:val="000000"/>
          <w:spacing w:val="2"/>
          <w:sz w:val="28"/>
          <w:szCs w:val="28"/>
          <w:shd w:val="clear" w:color="auto" w:fill="FFFFFF"/>
        </w:rPr>
        <w:t xml:space="preserve"> bile canaliculi </w:t>
      </w:r>
      <w:r w:rsidRPr="000B6BF3">
        <w:rPr>
          <w:rFonts w:ascii="Open Sans" w:hAnsi="Open Sans" w:cs="Open Sans"/>
          <w:color w:val="000000"/>
          <w:spacing w:val="2"/>
          <w:sz w:val="28"/>
          <w:szCs w:val="28"/>
          <w:shd w:val="clear" w:color="auto" w:fill="FFFFFF"/>
        </w:rPr>
        <w:t>within liver.</w:t>
      </w:r>
    </w:p>
    <w:p w:rsidR="009E534A" w:rsidRPr="009E534A" w:rsidRDefault="009E534A" w:rsidP="00C465CC">
      <w:pPr>
        <w:spacing w:after="0" w:line="253" w:lineRule="atLeast"/>
        <w:ind w:right="720" w:hanging="360"/>
        <w:rPr>
          <w:rFonts w:ascii="Calibri" w:eastAsia="Times New Roman" w:hAnsi="Calibri" w:cs="Calibri"/>
          <w:color w:val="000000"/>
        </w:rPr>
      </w:pPr>
      <w:r w:rsidRPr="00F77003">
        <w:rPr>
          <w:rFonts w:ascii="Arial" w:eastAsia="Times New Roman" w:hAnsi="Arial" w:cs="Arial"/>
          <w:color w:val="000000"/>
          <w:sz w:val="28"/>
          <w:szCs w:val="28"/>
        </w:rPr>
        <w:t>-</w:t>
      </w:r>
      <w:r w:rsidRPr="00F77003">
        <w:rPr>
          <w:rFonts w:ascii="Times New Roman" w:eastAsia="Times New Roman" w:hAnsi="Times New Roman" w:cs="Times New Roman"/>
          <w:color w:val="000000"/>
          <w:sz w:val="28"/>
          <w:szCs w:val="28"/>
        </w:rPr>
        <w:t>     </w:t>
      </w:r>
      <w:r w:rsidR="000B6BF3" w:rsidRPr="00144EF1">
        <w:rPr>
          <w:rFonts w:ascii="Calibri" w:eastAsia="Times New Roman" w:hAnsi="Calibri" w:cs="Calibri"/>
          <w:color w:val="000000"/>
          <w:sz w:val="28"/>
          <w:szCs w:val="28"/>
          <w:lang w:val="en"/>
        </w:rPr>
        <w:t xml:space="preserve">CHOLESTASIS </w:t>
      </w:r>
      <w:r w:rsidR="002D5AB9" w:rsidRPr="00144EF1">
        <w:rPr>
          <w:rFonts w:ascii="Calibri" w:eastAsia="Times New Roman" w:hAnsi="Calibri" w:cs="Calibri"/>
          <w:color w:val="000000"/>
          <w:sz w:val="28"/>
          <w:szCs w:val="28"/>
          <w:lang w:val="en"/>
        </w:rPr>
        <w:t xml:space="preserve"> </w:t>
      </w:r>
      <w:r w:rsidR="000B6BF3" w:rsidRPr="00144EF1">
        <w:rPr>
          <w:rFonts w:ascii="Calibri" w:eastAsia="Times New Roman" w:hAnsi="Calibri" w:cs="Calibri"/>
          <w:color w:val="000000"/>
          <w:sz w:val="28"/>
          <w:szCs w:val="28"/>
          <w:lang w:val="en"/>
        </w:rPr>
        <w:t>as</w:t>
      </w:r>
      <w:r w:rsidRPr="00F77003">
        <w:rPr>
          <w:rFonts w:ascii="Times New Roman" w:eastAsia="Times New Roman" w:hAnsi="Times New Roman" w:cs="Times New Roman"/>
          <w:color w:val="000000"/>
          <w:sz w:val="28"/>
          <w:szCs w:val="28"/>
        </w:rPr>
        <w:t>  </w:t>
      </w:r>
      <w:r w:rsidRPr="00F77003">
        <w:rPr>
          <w:rFonts w:ascii="Calibri" w:eastAsia="Times New Roman" w:hAnsi="Calibri" w:cs="Calibri"/>
          <w:color w:val="000000"/>
          <w:sz w:val="28"/>
          <w:szCs w:val="28"/>
          <w:lang w:val="en"/>
        </w:rPr>
        <w:t xml:space="preserve">LOCAL DEPOSITION OF BILIRUBIN IN THE LIVER CAN BE </w:t>
      </w:r>
      <w:r w:rsidR="00907005">
        <w:rPr>
          <w:rFonts w:ascii="Calibri" w:eastAsia="Times New Roman" w:hAnsi="Calibri" w:cs="Calibri"/>
          <w:color w:val="000000"/>
          <w:sz w:val="28"/>
          <w:szCs w:val="28"/>
          <w:lang w:val="en"/>
        </w:rPr>
        <w:t xml:space="preserve">observed </w:t>
      </w:r>
      <w:r w:rsidR="002D5AB9">
        <w:rPr>
          <w:rFonts w:ascii="Calibri" w:eastAsia="Times New Roman" w:hAnsi="Calibri" w:cs="Calibri"/>
          <w:color w:val="000000"/>
          <w:sz w:val="28"/>
          <w:szCs w:val="28"/>
          <w:lang w:val="en"/>
        </w:rPr>
        <w:t xml:space="preserve">microscopy </w:t>
      </w:r>
      <w:r w:rsidRPr="009E534A">
        <w:rPr>
          <w:rFonts w:ascii="Arial" w:eastAsia="Times New Roman" w:hAnsi="Arial" w:cs="Arial"/>
          <w:color w:val="000000"/>
          <w:sz w:val="28"/>
          <w:szCs w:val="28"/>
          <w:lang w:val="en" w:bidi="ar-IQ"/>
        </w:rPr>
        <w:t xml:space="preserve"> </w:t>
      </w:r>
      <w:r w:rsidR="000B6BF3">
        <w:rPr>
          <w:rFonts w:ascii="Arial" w:eastAsia="Times New Roman" w:hAnsi="Arial" w:cs="Arial"/>
          <w:color w:val="000000"/>
          <w:sz w:val="28"/>
          <w:szCs w:val="28"/>
          <w:lang w:val="en" w:bidi="ar-IQ"/>
        </w:rPr>
        <w:t>.</w:t>
      </w:r>
      <w:r w:rsidR="00C465CC">
        <w:rPr>
          <w:rFonts w:ascii="Arial" w:eastAsia="Times New Roman" w:hAnsi="Arial" w:cs="Arial"/>
          <w:color w:val="000000"/>
          <w:sz w:val="28"/>
          <w:szCs w:val="28"/>
          <w:lang w:val="en" w:bidi="ar-IQ"/>
        </w:rPr>
        <w:t xml:space="preserve"> its appear as yellow filamentous plugs in bile </w:t>
      </w:r>
      <w:r w:rsidR="004D21EE">
        <w:rPr>
          <w:rFonts w:ascii="Arial" w:eastAsia="Times New Roman" w:hAnsi="Arial" w:cs="Arial"/>
          <w:color w:val="000000"/>
          <w:sz w:val="28"/>
          <w:szCs w:val="28"/>
          <w:lang w:val="en" w:bidi="ar-IQ"/>
        </w:rPr>
        <w:t>canaliculi</w:t>
      </w:r>
      <w:r w:rsidR="00C465CC">
        <w:rPr>
          <w:rFonts w:ascii="Arial" w:eastAsia="Times New Roman" w:hAnsi="Arial" w:cs="Arial"/>
          <w:color w:val="000000"/>
          <w:sz w:val="28"/>
          <w:szCs w:val="28"/>
          <w:lang w:val="en" w:bidi="ar-IQ"/>
        </w:rPr>
        <w:t xml:space="preserve"> within liver</w:t>
      </w:r>
      <w:r w:rsidR="006D17BE">
        <w:rPr>
          <w:rFonts w:ascii="Arial" w:eastAsia="Times New Roman" w:hAnsi="Arial" w:cs="Arial"/>
          <w:color w:val="000000"/>
          <w:sz w:val="28"/>
          <w:szCs w:val="28"/>
          <w:lang w:val="en" w:bidi="ar-IQ"/>
        </w:rPr>
        <w:t xml:space="preserve"> tissue </w:t>
      </w:r>
      <w:r w:rsidR="00C465CC">
        <w:rPr>
          <w:rFonts w:ascii="Arial" w:eastAsia="Times New Roman" w:hAnsi="Arial" w:cs="Arial"/>
          <w:color w:val="000000"/>
          <w:sz w:val="28"/>
          <w:szCs w:val="28"/>
          <w:lang w:val="en" w:bidi="ar-IQ"/>
        </w:rPr>
        <w:t xml:space="preserve"> or yellow microgranulars in cytoplasm of liver cells .</w:t>
      </w:r>
    </w:p>
    <w:p w:rsidR="009E534A" w:rsidRPr="009E534A" w:rsidRDefault="009E534A" w:rsidP="009E534A">
      <w:pPr>
        <w:spacing w:after="0" w:line="253" w:lineRule="atLeast"/>
        <w:ind w:right="786" w:hanging="360"/>
        <w:rPr>
          <w:rFonts w:ascii="Calibri" w:eastAsia="Times New Roman" w:hAnsi="Calibri" w:cs="Calibri"/>
          <w:color w:val="000000"/>
          <w:lang w:val="en"/>
        </w:rPr>
      </w:pPr>
      <w:r w:rsidRPr="009E534A">
        <w:rPr>
          <w:rFonts w:ascii="Calibri" w:eastAsia="Times New Roman" w:hAnsi="Calibri" w:cs="Calibri"/>
          <w:color w:val="000000"/>
          <w:sz w:val="28"/>
          <w:szCs w:val="28"/>
          <w:lang w:val="en"/>
        </w:rPr>
        <w:t>2-</w:t>
      </w:r>
      <w:r w:rsidRPr="009E534A">
        <w:rPr>
          <w:rFonts w:ascii="Times New Roman" w:eastAsia="Times New Roman" w:hAnsi="Times New Roman" w:cs="Times New Roman"/>
          <w:color w:val="000000"/>
          <w:sz w:val="14"/>
          <w:szCs w:val="14"/>
          <w:lang w:val="en"/>
        </w:rPr>
        <w:t> </w:t>
      </w:r>
      <w:r w:rsidRPr="009E534A">
        <w:rPr>
          <w:rFonts w:ascii="Arial" w:eastAsia="Times New Roman" w:hAnsi="Arial" w:cs="Arial"/>
          <w:color w:val="000000"/>
          <w:sz w:val="28"/>
          <w:szCs w:val="28"/>
          <w:lang w:val="en" w:bidi="ar-IQ"/>
        </w:rPr>
        <w:t>General deposition</w:t>
      </w:r>
    </w:p>
    <w:p w:rsidR="009E534A" w:rsidRPr="009E534A" w:rsidRDefault="009E534A" w:rsidP="009E534A">
      <w:pPr>
        <w:spacing w:after="0" w:line="253" w:lineRule="atLeast"/>
        <w:ind w:right="720" w:hanging="360"/>
        <w:rPr>
          <w:rFonts w:ascii="Calibri" w:eastAsia="Times New Roman" w:hAnsi="Calibri" w:cs="Calibri"/>
          <w:color w:val="000000"/>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General deposition of bilirubin is observed in cases of jaundice</w:t>
      </w:r>
    </w:p>
    <w:p w:rsidR="00921958" w:rsidRDefault="009E534A" w:rsidP="00921958">
      <w:pPr>
        <w:spacing w:after="0" w:line="253" w:lineRule="atLeast"/>
        <w:ind w:right="720" w:hanging="360"/>
        <w:rPr>
          <w:rFonts w:eastAsia="Times New Roman" w:cstheme="minorHAnsi"/>
          <w:color w:val="000000"/>
          <w:sz w:val="28"/>
          <w:szCs w:val="28"/>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008075A6" w:rsidRPr="008075A6">
        <w:rPr>
          <w:rFonts w:eastAsia="Times New Roman" w:cstheme="minorHAnsi"/>
          <w:color w:val="000000"/>
          <w:sz w:val="28"/>
          <w:szCs w:val="28"/>
        </w:rPr>
        <w:t>Jaundice is a yellow color of that results from</w:t>
      </w:r>
      <w:r w:rsidR="00921958" w:rsidRPr="00921958">
        <w:rPr>
          <w:rFonts w:eastAsia="Times New Roman" w:cstheme="minorHAnsi"/>
          <w:color w:val="000000"/>
          <w:sz w:val="28"/>
          <w:szCs w:val="28"/>
        </w:rPr>
        <w:t xml:space="preserve"> </w:t>
      </w:r>
      <w:r w:rsidR="00921958" w:rsidRPr="00FF3E5F">
        <w:rPr>
          <w:rFonts w:eastAsia="Times New Roman" w:cstheme="minorHAnsi"/>
          <w:color w:val="000000"/>
          <w:sz w:val="28"/>
          <w:szCs w:val="28"/>
        </w:rPr>
        <w:t>hyperbilirubinemia</w:t>
      </w:r>
      <w:r w:rsidR="00921958">
        <w:rPr>
          <w:rFonts w:eastAsia="Times New Roman" w:cstheme="minorHAnsi"/>
          <w:color w:val="000000"/>
          <w:sz w:val="28"/>
          <w:szCs w:val="28"/>
        </w:rPr>
        <w:t>(</w:t>
      </w:r>
      <w:r w:rsidR="008075A6" w:rsidRPr="008075A6">
        <w:rPr>
          <w:rFonts w:eastAsia="Times New Roman" w:cstheme="minorHAnsi"/>
          <w:color w:val="000000"/>
          <w:sz w:val="28"/>
          <w:szCs w:val="28"/>
        </w:rPr>
        <w:t xml:space="preserve"> excess bilirubin deposited in the </w:t>
      </w:r>
      <w:r w:rsidR="00921958" w:rsidRPr="008075A6">
        <w:rPr>
          <w:rFonts w:eastAsia="Times New Roman" w:cstheme="minorHAnsi"/>
          <w:color w:val="000000"/>
          <w:sz w:val="28"/>
          <w:szCs w:val="28"/>
        </w:rPr>
        <w:t>the</w:t>
      </w:r>
      <w:r w:rsidR="00655CB8">
        <w:rPr>
          <w:rFonts w:eastAsia="Times New Roman" w:cstheme="minorHAnsi"/>
          <w:color w:val="000000"/>
          <w:sz w:val="28"/>
          <w:szCs w:val="28"/>
        </w:rPr>
        <w:t xml:space="preserve"> mucous membrane ,</w:t>
      </w:r>
      <w:r w:rsidR="00921958" w:rsidRPr="008075A6">
        <w:rPr>
          <w:rFonts w:eastAsia="Times New Roman" w:cstheme="minorHAnsi"/>
          <w:color w:val="000000"/>
          <w:sz w:val="28"/>
          <w:szCs w:val="28"/>
        </w:rPr>
        <w:t xml:space="preserve"> skin and eyes</w:t>
      </w:r>
      <w:r w:rsidR="008075A6" w:rsidRPr="008075A6">
        <w:rPr>
          <w:rFonts w:eastAsia="Times New Roman" w:cstheme="minorHAnsi"/>
          <w:color w:val="000000"/>
          <w:sz w:val="28"/>
          <w:szCs w:val="28"/>
        </w:rPr>
        <w:t xml:space="preserve">, and dark urine results from excess bilirubin excreted by the kidneys </w:t>
      </w:r>
      <w:r w:rsidR="00921958">
        <w:rPr>
          <w:rFonts w:eastAsia="Times New Roman" w:cstheme="minorHAnsi"/>
          <w:color w:val="000000"/>
          <w:sz w:val="28"/>
          <w:szCs w:val="28"/>
        </w:rPr>
        <w:t>)</w:t>
      </w:r>
      <w:r w:rsidR="00FF3E5F" w:rsidRPr="00FF3E5F">
        <w:rPr>
          <w:rFonts w:eastAsia="Times New Roman" w:cstheme="minorHAnsi"/>
          <w:color w:val="000000"/>
          <w:sz w:val="28"/>
          <w:szCs w:val="28"/>
        </w:rPr>
        <w:t>.</w:t>
      </w:r>
    </w:p>
    <w:p w:rsidR="009E534A" w:rsidRPr="00FF3E5F" w:rsidRDefault="00921958" w:rsidP="00921958">
      <w:pPr>
        <w:spacing w:after="0" w:line="253" w:lineRule="atLeast"/>
        <w:ind w:right="720" w:hanging="360"/>
        <w:rPr>
          <w:rFonts w:eastAsia="Times New Roman" w:cstheme="minorHAnsi"/>
          <w:color w:val="000000"/>
          <w:sz w:val="28"/>
          <w:szCs w:val="28"/>
        </w:rPr>
      </w:pPr>
      <w:r>
        <w:rPr>
          <w:rFonts w:eastAsia="Times New Roman" w:cstheme="minorHAnsi"/>
          <w:color w:val="000000"/>
          <w:sz w:val="28"/>
          <w:szCs w:val="28"/>
        </w:rPr>
        <w:t xml:space="preserve">- </w:t>
      </w:r>
      <w:r w:rsidR="00FF3E5F" w:rsidRPr="00FF3E5F">
        <w:rPr>
          <w:rFonts w:eastAsia="Times New Roman" w:cstheme="minorHAnsi"/>
          <w:color w:val="000000"/>
          <w:sz w:val="28"/>
          <w:szCs w:val="28"/>
        </w:rPr>
        <w:t xml:space="preserve"> Jaundice becomes visible when the bilirubin level is about 2 to 3 mg/dL (34 to 51 micromol/L)</w:t>
      </w:r>
    </w:p>
    <w:p w:rsidR="00360914"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rPr>
        <w:t>-</w:t>
      </w:r>
      <w:r w:rsidRPr="009E534A">
        <w:rPr>
          <w:rFonts w:ascii="Times New Roman" w:eastAsia="Times New Roman" w:hAnsi="Times New Roman" w:cs="Times New Roman"/>
          <w:color w:val="000000"/>
          <w:sz w:val="14"/>
          <w:szCs w:val="14"/>
        </w:rPr>
        <w:t>         </w:t>
      </w:r>
      <w:r w:rsidRPr="009E534A">
        <w:rPr>
          <w:rFonts w:ascii="Arial" w:eastAsia="Times New Roman" w:hAnsi="Arial" w:cs="Arial"/>
          <w:color w:val="000000"/>
          <w:sz w:val="28"/>
          <w:szCs w:val="28"/>
          <w:lang w:val="en"/>
        </w:rPr>
        <w:t xml:space="preserve">The diagnosis of jaundice is based on the presence of bilirubin in </w:t>
      </w:r>
    </w:p>
    <w:p w:rsidR="009E534A" w:rsidRDefault="009E534A" w:rsidP="009E534A">
      <w:pPr>
        <w:spacing w:after="0" w:line="253" w:lineRule="atLeast"/>
        <w:ind w:right="720" w:hanging="360"/>
        <w:rPr>
          <w:rFonts w:ascii="Arial" w:eastAsia="Times New Roman" w:hAnsi="Arial" w:cs="Arial"/>
          <w:color w:val="000000"/>
          <w:sz w:val="28"/>
          <w:szCs w:val="28"/>
          <w:lang w:val="en"/>
        </w:rPr>
      </w:pPr>
      <w:r w:rsidRPr="009E534A">
        <w:rPr>
          <w:rFonts w:ascii="Arial" w:eastAsia="Times New Roman" w:hAnsi="Arial" w:cs="Arial"/>
          <w:color w:val="000000"/>
          <w:sz w:val="28"/>
          <w:szCs w:val="28"/>
          <w:lang w:val="en"/>
        </w:rPr>
        <w:t>body fluids and not the examination of tissue sections</w:t>
      </w:r>
      <w:r w:rsidR="00EE1177">
        <w:rPr>
          <w:rFonts w:ascii="Arial" w:eastAsia="Times New Roman" w:hAnsi="Arial" w:cs="Arial"/>
          <w:color w:val="000000"/>
          <w:sz w:val="28"/>
          <w:szCs w:val="28"/>
          <w:lang w:val="en"/>
        </w:rPr>
        <w:t>.</w:t>
      </w:r>
    </w:p>
    <w:p w:rsidR="00C73F3E" w:rsidRDefault="00C73F3E" w:rsidP="009E534A">
      <w:pPr>
        <w:spacing w:after="0" w:line="253" w:lineRule="atLeast"/>
        <w:ind w:right="720" w:hanging="360"/>
        <w:rPr>
          <w:rFonts w:ascii="Arial" w:eastAsia="Times New Roman" w:hAnsi="Arial" w:cs="Arial"/>
          <w:color w:val="000000"/>
          <w:sz w:val="28"/>
          <w:szCs w:val="28"/>
          <w:lang w:val="en"/>
        </w:rPr>
      </w:pPr>
    </w:p>
    <w:p w:rsidR="00C73F3E" w:rsidRDefault="00C73F3E" w:rsidP="009E534A">
      <w:pPr>
        <w:spacing w:after="0" w:line="253" w:lineRule="atLeast"/>
        <w:ind w:right="720" w:hanging="360"/>
        <w:rPr>
          <w:rFonts w:ascii="Arial" w:eastAsia="Times New Roman" w:hAnsi="Arial" w:cs="Arial"/>
          <w:color w:val="000000"/>
          <w:sz w:val="28"/>
          <w:szCs w:val="28"/>
          <w:lang w:val="en"/>
        </w:rPr>
      </w:pPr>
    </w:p>
    <w:p w:rsidR="00C73F3E" w:rsidRDefault="00C73F3E" w:rsidP="009E534A">
      <w:pPr>
        <w:spacing w:after="0" w:line="253" w:lineRule="atLeast"/>
        <w:ind w:right="720" w:hanging="360"/>
        <w:rPr>
          <w:rFonts w:ascii="Arial" w:eastAsia="Times New Roman" w:hAnsi="Arial" w:cs="Arial"/>
          <w:color w:val="000000"/>
          <w:sz w:val="28"/>
          <w:szCs w:val="28"/>
          <w:lang w:val="en"/>
        </w:rPr>
      </w:pPr>
    </w:p>
    <w:p w:rsidR="00C73F3E" w:rsidRDefault="00C73F3E" w:rsidP="009E534A">
      <w:pPr>
        <w:spacing w:after="0" w:line="253" w:lineRule="atLeast"/>
        <w:ind w:right="720" w:hanging="360"/>
        <w:rPr>
          <w:rFonts w:ascii="Arial" w:eastAsia="Times New Roman" w:hAnsi="Arial" w:cs="Arial"/>
          <w:color w:val="000000"/>
          <w:sz w:val="28"/>
          <w:szCs w:val="28"/>
          <w:lang w:val="en"/>
        </w:rPr>
      </w:pPr>
    </w:p>
    <w:p w:rsidR="00C73F3E" w:rsidRDefault="00C73F3E" w:rsidP="009E534A">
      <w:pPr>
        <w:spacing w:after="0" w:line="253" w:lineRule="atLeast"/>
        <w:ind w:right="720" w:hanging="360"/>
        <w:rPr>
          <w:rFonts w:ascii="Arial" w:eastAsia="Times New Roman" w:hAnsi="Arial" w:cs="Arial"/>
          <w:color w:val="000000"/>
          <w:sz w:val="28"/>
          <w:szCs w:val="28"/>
          <w:lang w:val="en"/>
        </w:rPr>
      </w:pPr>
    </w:p>
    <w:p w:rsidR="00C73F3E" w:rsidRDefault="00C73F3E" w:rsidP="009E534A">
      <w:pPr>
        <w:spacing w:after="0" w:line="253" w:lineRule="atLeast"/>
        <w:ind w:right="720" w:hanging="360"/>
        <w:rPr>
          <w:rFonts w:ascii="Arial" w:eastAsia="Times New Roman" w:hAnsi="Arial" w:cs="Arial"/>
          <w:color w:val="000000"/>
          <w:sz w:val="28"/>
          <w:szCs w:val="28"/>
          <w:lang w:val="en"/>
        </w:rPr>
      </w:pPr>
      <w:r w:rsidRPr="00C73F3E">
        <w:rPr>
          <w:noProof/>
        </w:rPr>
        <w:drawing>
          <wp:anchor distT="0" distB="0" distL="114300" distR="114300" simplePos="0" relativeHeight="251685888" behindDoc="0" locked="0" layoutInCell="1" allowOverlap="1">
            <wp:simplePos x="0" y="0"/>
            <wp:positionH relativeFrom="margin">
              <wp:posOffset>-371475</wp:posOffset>
            </wp:positionH>
            <wp:positionV relativeFrom="paragraph">
              <wp:posOffset>-619125</wp:posOffset>
            </wp:positionV>
            <wp:extent cx="5943600" cy="334264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anchor>
        </w:drawing>
      </w:r>
    </w:p>
    <w:p w:rsidR="00360914" w:rsidRDefault="00360914" w:rsidP="009E534A">
      <w:pPr>
        <w:spacing w:after="0" w:line="253" w:lineRule="atLeast"/>
        <w:ind w:right="720" w:hanging="360"/>
        <w:rPr>
          <w:rFonts w:ascii="Arial" w:eastAsia="Times New Roman" w:hAnsi="Arial" w:cs="Arial"/>
          <w:color w:val="000000"/>
          <w:sz w:val="28"/>
          <w:szCs w:val="28"/>
          <w:lang w:val="en"/>
        </w:rPr>
      </w:pPr>
    </w:p>
    <w:p w:rsidR="00360914" w:rsidRPr="009E534A" w:rsidRDefault="00360914" w:rsidP="009E534A">
      <w:pPr>
        <w:spacing w:after="0" w:line="253" w:lineRule="atLeast"/>
        <w:ind w:right="720" w:hanging="360"/>
        <w:rPr>
          <w:rFonts w:ascii="Calibri" w:eastAsia="Times New Roman" w:hAnsi="Calibri" w:cs="Calibri"/>
          <w:color w:val="000000"/>
        </w:rPr>
      </w:pPr>
    </w:p>
    <w:p w:rsidR="003230C7" w:rsidRDefault="003230C7"/>
    <w:p w:rsidR="00453BEF" w:rsidRDefault="00453BEF"/>
    <w:p w:rsidR="00453BEF" w:rsidRDefault="00453BEF"/>
    <w:p w:rsidR="00453BEF" w:rsidRDefault="00453BEF"/>
    <w:p w:rsidR="00453BEF" w:rsidRDefault="00453BEF"/>
    <w:p w:rsidR="00453BEF" w:rsidRDefault="00453BEF"/>
    <w:p w:rsidR="00453BEF" w:rsidRDefault="00453BEF"/>
    <w:p w:rsidR="00A6640A" w:rsidRDefault="00A6640A"/>
    <w:p w:rsidR="00453BEF" w:rsidRDefault="00A6640A">
      <w:r w:rsidRPr="00453BEF">
        <w:rPr>
          <w:noProof/>
        </w:rPr>
        <w:drawing>
          <wp:anchor distT="0" distB="0" distL="114300" distR="114300" simplePos="0" relativeHeight="251686912" behindDoc="0" locked="0" layoutInCell="1" allowOverlap="1">
            <wp:simplePos x="0" y="0"/>
            <wp:positionH relativeFrom="column">
              <wp:posOffset>-228600</wp:posOffset>
            </wp:positionH>
            <wp:positionV relativeFrom="paragraph">
              <wp:posOffset>221615</wp:posOffset>
            </wp:positionV>
            <wp:extent cx="5943600" cy="334264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anchor>
        </w:drawing>
      </w:r>
    </w:p>
    <w:p w:rsidR="00A6640A" w:rsidRDefault="00A6640A"/>
    <w:p w:rsidR="00A6640A" w:rsidRDefault="00A6640A"/>
    <w:p w:rsidR="00453BEF" w:rsidRDefault="00453BEF"/>
    <w:p w:rsidR="00A6640A" w:rsidRDefault="00A6640A"/>
    <w:p w:rsidR="00A6640A" w:rsidRDefault="00A6640A"/>
    <w:p w:rsidR="00A6640A" w:rsidRDefault="00A6640A"/>
    <w:p w:rsidR="00A6640A" w:rsidRDefault="00A6640A"/>
    <w:p w:rsidR="00A6640A" w:rsidRDefault="00A6640A"/>
    <w:p w:rsidR="00A6640A" w:rsidRDefault="00A6640A"/>
    <w:p w:rsidR="00A6640A" w:rsidRDefault="00A6640A"/>
    <w:p w:rsidR="00A6640A" w:rsidRDefault="00A6640A"/>
    <w:p w:rsidR="00A6640A" w:rsidRDefault="00A6640A"/>
    <w:p w:rsidR="00A6640A" w:rsidRDefault="00987AD4">
      <w:r w:rsidRPr="00A6640A">
        <w:rPr>
          <w:noProof/>
        </w:rPr>
        <w:drawing>
          <wp:anchor distT="0" distB="0" distL="114300" distR="114300" simplePos="0" relativeHeight="251687936" behindDoc="0" locked="0" layoutInCell="1" allowOverlap="1">
            <wp:simplePos x="0" y="0"/>
            <wp:positionH relativeFrom="column">
              <wp:posOffset>-342900</wp:posOffset>
            </wp:positionH>
            <wp:positionV relativeFrom="paragraph">
              <wp:posOffset>135890</wp:posOffset>
            </wp:positionV>
            <wp:extent cx="5943600" cy="28765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14:sizeRelV relativeFrom="margin">
              <wp14:pctHeight>0</wp14:pctHeight>
            </wp14:sizeRelV>
          </wp:anchor>
        </w:drawing>
      </w:r>
    </w:p>
    <w:p w:rsidR="00A6640A" w:rsidRDefault="00A6640A"/>
    <w:p w:rsidR="00A6640A" w:rsidRDefault="00A6640A"/>
    <w:p w:rsidR="00A6640A" w:rsidRDefault="00A6640A"/>
    <w:p w:rsidR="00A6640A" w:rsidRDefault="00A6640A"/>
    <w:p w:rsidR="00A6640A" w:rsidRDefault="00A6640A"/>
    <w:p w:rsidR="00A6640A" w:rsidRDefault="00A6640A"/>
    <w:p w:rsidR="00A6640A" w:rsidRDefault="00A6640A"/>
    <w:sectPr w:rsidR="00A664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68BB" w:rsidRDefault="005C68BB" w:rsidP="00CC7320">
      <w:pPr>
        <w:spacing w:after="0" w:line="240" w:lineRule="auto"/>
      </w:pPr>
      <w:r>
        <w:separator/>
      </w:r>
    </w:p>
  </w:endnote>
  <w:endnote w:type="continuationSeparator" w:id="0">
    <w:p w:rsidR="005C68BB" w:rsidRDefault="005C68BB" w:rsidP="00CC73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yriadPro-Bold">
    <w:altName w:val="Arial"/>
    <w:panose1 w:val="00000000000000000000"/>
    <w:charset w:val="00"/>
    <w:family w:val="swiss"/>
    <w:notTrueType/>
    <w:pitch w:val="default"/>
    <w:sig w:usb0="00000003" w:usb1="00000000" w:usb2="00000000" w:usb3="00000000" w:csb0="00000001" w:csb1="00000000"/>
  </w:font>
  <w:font w:name="BookAntiqua-Italic">
    <w:panose1 w:val="00000000000000000000"/>
    <w:charset w:val="B2"/>
    <w:family w:val="roman"/>
    <w:notTrueType/>
    <w:pitch w:val="default"/>
    <w:sig w:usb0="00002001" w:usb1="00000000" w:usb2="00000000" w:usb3="00000000" w:csb0="00000040" w:csb1="00000000"/>
  </w:font>
  <w:font w:name="HelveticaNeue-Light">
    <w:altName w:val="MS Gothic"/>
    <w:panose1 w:val="00000000000000000000"/>
    <w:charset w:val="80"/>
    <w:family w:val="swiss"/>
    <w:notTrueType/>
    <w:pitch w:val="default"/>
    <w:sig w:usb0="00000001" w:usb1="08070000" w:usb2="00000010" w:usb3="00000000" w:csb0="00020000" w:csb1="00000000"/>
  </w:font>
  <w:font w:name="Univers-CondensedBold">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Berkeley-Book">
    <w:panose1 w:val="00000000000000000000"/>
    <w:charset w:val="B2"/>
    <w:family w:val="roman"/>
    <w:notTrueType/>
    <w:pitch w:val="default"/>
    <w:sig w:usb0="00002001" w:usb1="00000000" w:usb2="00000000" w:usb3="00000000" w:csb0="00000040" w:csb1="00000000"/>
  </w:font>
  <w:font w:name="GillSans-Italic">
    <w:panose1 w:val="00000000000000000000"/>
    <w:charset w:val="B2"/>
    <w:family w:val="swiss"/>
    <w:notTrueType/>
    <w:pitch w:val="default"/>
    <w:sig w:usb0="00002001" w:usb1="00000000" w:usb2="00000000" w:usb3="00000000" w:csb0="00000040"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68BB" w:rsidRDefault="005C68BB" w:rsidP="00CC7320">
      <w:pPr>
        <w:spacing w:after="0" w:line="240" w:lineRule="auto"/>
      </w:pPr>
      <w:r>
        <w:separator/>
      </w:r>
    </w:p>
  </w:footnote>
  <w:footnote w:type="continuationSeparator" w:id="0">
    <w:p w:rsidR="005C68BB" w:rsidRDefault="005C68BB" w:rsidP="00CC73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2D25C7"/>
    <w:multiLevelType w:val="hybridMultilevel"/>
    <w:tmpl w:val="BE7C4A46"/>
    <w:lvl w:ilvl="0" w:tplc="30909348">
      <w:start w:val="1"/>
      <w:numFmt w:val="bullet"/>
      <w:lvlText w:val="-"/>
      <w:lvlJc w:val="left"/>
      <w:pPr>
        <w:ind w:left="0" w:hanging="360"/>
      </w:pPr>
      <w:rPr>
        <w:rFonts w:ascii="Calibri" w:eastAsia="Times New Roman"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50AA5EB6"/>
    <w:multiLevelType w:val="hybridMultilevel"/>
    <w:tmpl w:val="EB1C52EE"/>
    <w:lvl w:ilvl="0" w:tplc="FE6ABC64">
      <w:numFmt w:val="bullet"/>
      <w:lvlText w:val="-"/>
      <w:lvlJc w:val="left"/>
      <w:pPr>
        <w:ind w:left="0" w:hanging="360"/>
      </w:pPr>
      <w:rPr>
        <w:rFonts w:ascii="Arial" w:eastAsia="Times New Roman" w:hAnsi="Arial" w:cs="Aria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 w15:restartNumberingAfterBreak="0">
    <w:nsid w:val="5E872028"/>
    <w:multiLevelType w:val="hybridMultilevel"/>
    <w:tmpl w:val="B54CC1BE"/>
    <w:lvl w:ilvl="0" w:tplc="5036A4E6">
      <w:start w:val="1"/>
      <w:numFmt w:val="bullet"/>
      <w:lvlText w:val="-"/>
      <w:lvlJc w:val="left"/>
      <w:pPr>
        <w:ind w:left="0" w:hanging="360"/>
      </w:pPr>
      <w:rPr>
        <w:rFonts w:ascii="Calibri" w:eastAsia="Times New Roman"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534A"/>
    <w:rsid w:val="00002D8B"/>
    <w:rsid w:val="00011C10"/>
    <w:rsid w:val="000223B0"/>
    <w:rsid w:val="00023382"/>
    <w:rsid w:val="00026CA1"/>
    <w:rsid w:val="000303B1"/>
    <w:rsid w:val="00042900"/>
    <w:rsid w:val="0004382E"/>
    <w:rsid w:val="00047608"/>
    <w:rsid w:val="0005463F"/>
    <w:rsid w:val="00064395"/>
    <w:rsid w:val="000927FA"/>
    <w:rsid w:val="000960DB"/>
    <w:rsid w:val="000A6C08"/>
    <w:rsid w:val="000B6BF3"/>
    <w:rsid w:val="000C0354"/>
    <w:rsid w:val="000C140A"/>
    <w:rsid w:val="000C76DF"/>
    <w:rsid w:val="000C7AC5"/>
    <w:rsid w:val="000D514D"/>
    <w:rsid w:val="0011170F"/>
    <w:rsid w:val="0011357C"/>
    <w:rsid w:val="00125583"/>
    <w:rsid w:val="00126BBB"/>
    <w:rsid w:val="00127777"/>
    <w:rsid w:val="001379BD"/>
    <w:rsid w:val="00137F4B"/>
    <w:rsid w:val="00144EF1"/>
    <w:rsid w:val="00156143"/>
    <w:rsid w:val="00173BC2"/>
    <w:rsid w:val="00176BF1"/>
    <w:rsid w:val="00183796"/>
    <w:rsid w:val="00196D0A"/>
    <w:rsid w:val="0019713E"/>
    <w:rsid w:val="001B6DCE"/>
    <w:rsid w:val="001C0937"/>
    <w:rsid w:val="001C62FF"/>
    <w:rsid w:val="001D0D92"/>
    <w:rsid w:val="001E1E6B"/>
    <w:rsid w:val="00201A97"/>
    <w:rsid w:val="00201E91"/>
    <w:rsid w:val="00203949"/>
    <w:rsid w:val="00211415"/>
    <w:rsid w:val="00212160"/>
    <w:rsid w:val="00215C61"/>
    <w:rsid w:val="00233F2B"/>
    <w:rsid w:val="00235F63"/>
    <w:rsid w:val="00253393"/>
    <w:rsid w:val="002856FE"/>
    <w:rsid w:val="00290FA9"/>
    <w:rsid w:val="002A40AE"/>
    <w:rsid w:val="002C375B"/>
    <w:rsid w:val="002D094F"/>
    <w:rsid w:val="002D563A"/>
    <w:rsid w:val="002D5AB9"/>
    <w:rsid w:val="002E2979"/>
    <w:rsid w:val="002E5716"/>
    <w:rsid w:val="002F3F19"/>
    <w:rsid w:val="00301A37"/>
    <w:rsid w:val="00317030"/>
    <w:rsid w:val="00320395"/>
    <w:rsid w:val="003230C7"/>
    <w:rsid w:val="00323E5F"/>
    <w:rsid w:val="003346C2"/>
    <w:rsid w:val="00360914"/>
    <w:rsid w:val="00364EDC"/>
    <w:rsid w:val="0036590A"/>
    <w:rsid w:val="003720C1"/>
    <w:rsid w:val="00383D04"/>
    <w:rsid w:val="00386898"/>
    <w:rsid w:val="00390F04"/>
    <w:rsid w:val="003939C4"/>
    <w:rsid w:val="003967BF"/>
    <w:rsid w:val="003A785D"/>
    <w:rsid w:val="003B368C"/>
    <w:rsid w:val="003C4D69"/>
    <w:rsid w:val="00406184"/>
    <w:rsid w:val="00413807"/>
    <w:rsid w:val="00413C22"/>
    <w:rsid w:val="00416A46"/>
    <w:rsid w:val="00427EC1"/>
    <w:rsid w:val="00431D3D"/>
    <w:rsid w:val="00437D67"/>
    <w:rsid w:val="00442090"/>
    <w:rsid w:val="00444BE0"/>
    <w:rsid w:val="00446987"/>
    <w:rsid w:val="00446A92"/>
    <w:rsid w:val="00453BEF"/>
    <w:rsid w:val="00454306"/>
    <w:rsid w:val="00454EE9"/>
    <w:rsid w:val="00467937"/>
    <w:rsid w:val="00470793"/>
    <w:rsid w:val="004825F8"/>
    <w:rsid w:val="0048267B"/>
    <w:rsid w:val="004840D1"/>
    <w:rsid w:val="00493D98"/>
    <w:rsid w:val="004A3098"/>
    <w:rsid w:val="004C17DA"/>
    <w:rsid w:val="004C2035"/>
    <w:rsid w:val="004D21EE"/>
    <w:rsid w:val="004D404D"/>
    <w:rsid w:val="004D7C18"/>
    <w:rsid w:val="004E4B74"/>
    <w:rsid w:val="004F66C9"/>
    <w:rsid w:val="004F7362"/>
    <w:rsid w:val="0050780E"/>
    <w:rsid w:val="005152E7"/>
    <w:rsid w:val="00525A8E"/>
    <w:rsid w:val="005533AD"/>
    <w:rsid w:val="00562458"/>
    <w:rsid w:val="00570443"/>
    <w:rsid w:val="00574A34"/>
    <w:rsid w:val="00577414"/>
    <w:rsid w:val="00585A31"/>
    <w:rsid w:val="0058645E"/>
    <w:rsid w:val="00587622"/>
    <w:rsid w:val="00594799"/>
    <w:rsid w:val="0059709E"/>
    <w:rsid w:val="005A6108"/>
    <w:rsid w:val="005B48C0"/>
    <w:rsid w:val="005C253F"/>
    <w:rsid w:val="005C68BB"/>
    <w:rsid w:val="005D693B"/>
    <w:rsid w:val="005E3480"/>
    <w:rsid w:val="005F1E83"/>
    <w:rsid w:val="006043C5"/>
    <w:rsid w:val="006116F8"/>
    <w:rsid w:val="0062659B"/>
    <w:rsid w:val="00627179"/>
    <w:rsid w:val="00633F16"/>
    <w:rsid w:val="00637335"/>
    <w:rsid w:val="00655CB8"/>
    <w:rsid w:val="00663F86"/>
    <w:rsid w:val="00672EC3"/>
    <w:rsid w:val="006748EB"/>
    <w:rsid w:val="006904A2"/>
    <w:rsid w:val="00696609"/>
    <w:rsid w:val="006A0755"/>
    <w:rsid w:val="006A56C1"/>
    <w:rsid w:val="006B4721"/>
    <w:rsid w:val="006B79C4"/>
    <w:rsid w:val="006D17BE"/>
    <w:rsid w:val="006F7AD2"/>
    <w:rsid w:val="00700844"/>
    <w:rsid w:val="0072277D"/>
    <w:rsid w:val="0072458B"/>
    <w:rsid w:val="00726AD9"/>
    <w:rsid w:val="007421D1"/>
    <w:rsid w:val="00752362"/>
    <w:rsid w:val="00761C8C"/>
    <w:rsid w:val="00765AB3"/>
    <w:rsid w:val="00771C69"/>
    <w:rsid w:val="0077387D"/>
    <w:rsid w:val="00780550"/>
    <w:rsid w:val="007816A5"/>
    <w:rsid w:val="00784EC4"/>
    <w:rsid w:val="00785006"/>
    <w:rsid w:val="00797AB9"/>
    <w:rsid w:val="007A0B02"/>
    <w:rsid w:val="007A4B3C"/>
    <w:rsid w:val="007B6FAD"/>
    <w:rsid w:val="007D3CBE"/>
    <w:rsid w:val="007D5791"/>
    <w:rsid w:val="007D5EDD"/>
    <w:rsid w:val="007E6E91"/>
    <w:rsid w:val="008075A6"/>
    <w:rsid w:val="00813025"/>
    <w:rsid w:val="00841AAC"/>
    <w:rsid w:val="00844A8B"/>
    <w:rsid w:val="008621E7"/>
    <w:rsid w:val="00867DB4"/>
    <w:rsid w:val="0087087E"/>
    <w:rsid w:val="00873DD9"/>
    <w:rsid w:val="008875E7"/>
    <w:rsid w:val="00897E8B"/>
    <w:rsid w:val="008B2C7E"/>
    <w:rsid w:val="008B5F3D"/>
    <w:rsid w:val="008C5F13"/>
    <w:rsid w:val="008C63B9"/>
    <w:rsid w:val="008E1966"/>
    <w:rsid w:val="008E73C8"/>
    <w:rsid w:val="008F372C"/>
    <w:rsid w:val="008F69C8"/>
    <w:rsid w:val="009030B8"/>
    <w:rsid w:val="00906DAC"/>
    <w:rsid w:val="00907005"/>
    <w:rsid w:val="00907BB8"/>
    <w:rsid w:val="00921958"/>
    <w:rsid w:val="00935922"/>
    <w:rsid w:val="00954E1A"/>
    <w:rsid w:val="009623B2"/>
    <w:rsid w:val="00977C27"/>
    <w:rsid w:val="00987AD4"/>
    <w:rsid w:val="009A575E"/>
    <w:rsid w:val="009B160F"/>
    <w:rsid w:val="009B6F2E"/>
    <w:rsid w:val="009C0C75"/>
    <w:rsid w:val="009C27B7"/>
    <w:rsid w:val="009E4D5D"/>
    <w:rsid w:val="009E534A"/>
    <w:rsid w:val="009F284F"/>
    <w:rsid w:val="009F3C63"/>
    <w:rsid w:val="00A152F4"/>
    <w:rsid w:val="00A256CD"/>
    <w:rsid w:val="00A305F9"/>
    <w:rsid w:val="00A375E9"/>
    <w:rsid w:val="00A4313A"/>
    <w:rsid w:val="00A60B82"/>
    <w:rsid w:val="00A66087"/>
    <w:rsid w:val="00A6640A"/>
    <w:rsid w:val="00A81D4D"/>
    <w:rsid w:val="00A848A4"/>
    <w:rsid w:val="00A85FDA"/>
    <w:rsid w:val="00A90254"/>
    <w:rsid w:val="00AA3266"/>
    <w:rsid w:val="00AA55B7"/>
    <w:rsid w:val="00AD33F3"/>
    <w:rsid w:val="00AE48E6"/>
    <w:rsid w:val="00AF1783"/>
    <w:rsid w:val="00B008DB"/>
    <w:rsid w:val="00B14542"/>
    <w:rsid w:val="00B27C8E"/>
    <w:rsid w:val="00B405C7"/>
    <w:rsid w:val="00B41FCD"/>
    <w:rsid w:val="00B503F6"/>
    <w:rsid w:val="00B62633"/>
    <w:rsid w:val="00B87DAB"/>
    <w:rsid w:val="00BC52A6"/>
    <w:rsid w:val="00BE64C5"/>
    <w:rsid w:val="00BF04E3"/>
    <w:rsid w:val="00BF5724"/>
    <w:rsid w:val="00BF5E82"/>
    <w:rsid w:val="00C15578"/>
    <w:rsid w:val="00C20DDF"/>
    <w:rsid w:val="00C21E21"/>
    <w:rsid w:val="00C465CC"/>
    <w:rsid w:val="00C465CD"/>
    <w:rsid w:val="00C54A45"/>
    <w:rsid w:val="00C60DD6"/>
    <w:rsid w:val="00C635F0"/>
    <w:rsid w:val="00C64A14"/>
    <w:rsid w:val="00C64A66"/>
    <w:rsid w:val="00C713E0"/>
    <w:rsid w:val="00C73F3E"/>
    <w:rsid w:val="00C80106"/>
    <w:rsid w:val="00C90C3C"/>
    <w:rsid w:val="00C9283E"/>
    <w:rsid w:val="00CC4032"/>
    <w:rsid w:val="00CC7320"/>
    <w:rsid w:val="00CE0EBE"/>
    <w:rsid w:val="00CF2A4F"/>
    <w:rsid w:val="00D03EF5"/>
    <w:rsid w:val="00D14694"/>
    <w:rsid w:val="00D17CBE"/>
    <w:rsid w:val="00D23993"/>
    <w:rsid w:val="00D26241"/>
    <w:rsid w:val="00D275AC"/>
    <w:rsid w:val="00D3602A"/>
    <w:rsid w:val="00D407F7"/>
    <w:rsid w:val="00D423F6"/>
    <w:rsid w:val="00D67AF3"/>
    <w:rsid w:val="00D75A48"/>
    <w:rsid w:val="00D8781A"/>
    <w:rsid w:val="00DD19AB"/>
    <w:rsid w:val="00DD6E1B"/>
    <w:rsid w:val="00DE6FBB"/>
    <w:rsid w:val="00DF376F"/>
    <w:rsid w:val="00DF70B3"/>
    <w:rsid w:val="00E004CB"/>
    <w:rsid w:val="00E0308D"/>
    <w:rsid w:val="00E12B5C"/>
    <w:rsid w:val="00E2074A"/>
    <w:rsid w:val="00E21D52"/>
    <w:rsid w:val="00E276E3"/>
    <w:rsid w:val="00E53445"/>
    <w:rsid w:val="00E568D4"/>
    <w:rsid w:val="00E572D2"/>
    <w:rsid w:val="00E66314"/>
    <w:rsid w:val="00E82E80"/>
    <w:rsid w:val="00E87225"/>
    <w:rsid w:val="00E92FF9"/>
    <w:rsid w:val="00E93D50"/>
    <w:rsid w:val="00EA1EAD"/>
    <w:rsid w:val="00EC7905"/>
    <w:rsid w:val="00EE1177"/>
    <w:rsid w:val="00EE233A"/>
    <w:rsid w:val="00EE3BC8"/>
    <w:rsid w:val="00EE5F18"/>
    <w:rsid w:val="00EF5FB4"/>
    <w:rsid w:val="00F2702D"/>
    <w:rsid w:val="00F335DA"/>
    <w:rsid w:val="00F35B01"/>
    <w:rsid w:val="00F41CDA"/>
    <w:rsid w:val="00F44CBF"/>
    <w:rsid w:val="00F61716"/>
    <w:rsid w:val="00F65CAC"/>
    <w:rsid w:val="00F71C0F"/>
    <w:rsid w:val="00F77003"/>
    <w:rsid w:val="00F843E1"/>
    <w:rsid w:val="00F97025"/>
    <w:rsid w:val="00FA4E8D"/>
    <w:rsid w:val="00FC4493"/>
    <w:rsid w:val="00FC69EE"/>
    <w:rsid w:val="00FD057A"/>
    <w:rsid w:val="00FD2CAF"/>
    <w:rsid w:val="00FE7E95"/>
    <w:rsid w:val="00FF3E5F"/>
    <w:rsid w:val="00FF49F2"/>
    <w:rsid w:val="00FF768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D882C"/>
  <w15:chartTrackingRefBased/>
  <w15:docId w15:val="{8B3A3A4A-0115-4A15-9F7C-9E50B0C05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39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9E534A"/>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E534A"/>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C7320"/>
    <w:pPr>
      <w:tabs>
        <w:tab w:val="center" w:pos="4320"/>
        <w:tab w:val="right" w:pos="8640"/>
      </w:tabs>
      <w:spacing w:after="0" w:line="240" w:lineRule="auto"/>
    </w:pPr>
  </w:style>
  <w:style w:type="character" w:customStyle="1" w:styleId="HeaderChar">
    <w:name w:val="Header Char"/>
    <w:basedOn w:val="DefaultParagraphFont"/>
    <w:link w:val="Header"/>
    <w:uiPriority w:val="99"/>
    <w:rsid w:val="00CC7320"/>
  </w:style>
  <w:style w:type="paragraph" w:styleId="Footer">
    <w:name w:val="footer"/>
    <w:basedOn w:val="Normal"/>
    <w:link w:val="FooterChar"/>
    <w:uiPriority w:val="99"/>
    <w:unhideWhenUsed/>
    <w:rsid w:val="00CC7320"/>
    <w:pPr>
      <w:tabs>
        <w:tab w:val="center" w:pos="4320"/>
        <w:tab w:val="right" w:pos="8640"/>
      </w:tabs>
      <w:spacing w:after="0" w:line="240" w:lineRule="auto"/>
    </w:pPr>
  </w:style>
  <w:style w:type="character" w:customStyle="1" w:styleId="FooterChar">
    <w:name w:val="Footer Char"/>
    <w:basedOn w:val="DefaultParagraphFont"/>
    <w:link w:val="Footer"/>
    <w:uiPriority w:val="99"/>
    <w:rsid w:val="00CC73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442226">
      <w:bodyDiv w:val="1"/>
      <w:marLeft w:val="0"/>
      <w:marRight w:val="0"/>
      <w:marTop w:val="0"/>
      <w:marBottom w:val="0"/>
      <w:divBdr>
        <w:top w:val="none" w:sz="0" w:space="0" w:color="auto"/>
        <w:left w:val="none" w:sz="0" w:space="0" w:color="auto"/>
        <w:bottom w:val="none" w:sz="0" w:space="0" w:color="auto"/>
        <w:right w:val="none" w:sz="0" w:space="0" w:color="auto"/>
      </w:divBdr>
    </w:div>
    <w:div w:id="595985785">
      <w:bodyDiv w:val="1"/>
      <w:marLeft w:val="0"/>
      <w:marRight w:val="0"/>
      <w:marTop w:val="0"/>
      <w:marBottom w:val="0"/>
      <w:divBdr>
        <w:top w:val="none" w:sz="0" w:space="0" w:color="auto"/>
        <w:left w:val="none" w:sz="0" w:space="0" w:color="auto"/>
        <w:bottom w:val="none" w:sz="0" w:space="0" w:color="auto"/>
        <w:right w:val="none" w:sz="0" w:space="0" w:color="auto"/>
      </w:divBdr>
      <w:divsChild>
        <w:div w:id="418410294">
          <w:marLeft w:val="0"/>
          <w:marRight w:val="0"/>
          <w:marTop w:val="0"/>
          <w:marBottom w:val="0"/>
          <w:divBdr>
            <w:top w:val="none" w:sz="0" w:space="0" w:color="auto"/>
            <w:left w:val="none" w:sz="0" w:space="0" w:color="auto"/>
            <w:bottom w:val="double" w:sz="6" w:space="1" w:color="auto"/>
            <w:right w:val="none" w:sz="0" w:space="0" w:color="auto"/>
          </w:divBdr>
        </w:div>
        <w:div w:id="328559590">
          <w:marLeft w:val="0"/>
          <w:marRight w:val="360"/>
          <w:marTop w:val="0"/>
          <w:marBottom w:val="0"/>
          <w:divBdr>
            <w:top w:val="none" w:sz="0" w:space="0" w:color="auto"/>
            <w:left w:val="none" w:sz="0" w:space="0" w:color="auto"/>
            <w:bottom w:val="single" w:sz="8" w:space="1" w:color="auto"/>
            <w:right w:val="none" w:sz="0" w:space="0" w:color="auto"/>
          </w:divBdr>
        </w:div>
        <w:div w:id="1835603771">
          <w:marLeft w:val="0"/>
          <w:marRight w:val="360"/>
          <w:marTop w:val="0"/>
          <w:marBottom w:val="0"/>
          <w:divBdr>
            <w:top w:val="none" w:sz="0" w:space="0" w:color="auto"/>
            <w:left w:val="none" w:sz="0" w:space="0" w:color="auto"/>
            <w:bottom w:val="double" w:sz="6" w:space="1" w:color="auto"/>
            <w:right w:val="none" w:sz="0" w:space="0" w:color="auto"/>
          </w:divBdr>
        </w:div>
        <w:div w:id="1268123510">
          <w:marLeft w:val="0"/>
          <w:marRight w:val="0"/>
          <w:marTop w:val="0"/>
          <w:marBottom w:val="0"/>
          <w:divBdr>
            <w:top w:val="none" w:sz="0" w:space="0" w:color="auto"/>
            <w:left w:val="none" w:sz="0" w:space="0" w:color="auto"/>
            <w:bottom w:val="single" w:sz="8" w:space="1" w:color="auto"/>
            <w:right w:val="none" w:sz="0" w:space="0" w:color="auto"/>
          </w:divBdr>
        </w:div>
        <w:div w:id="881333271">
          <w:marLeft w:val="0"/>
          <w:marRight w:val="0"/>
          <w:marTop w:val="0"/>
          <w:marBottom w:val="0"/>
          <w:divBdr>
            <w:top w:val="none" w:sz="0" w:space="0" w:color="auto"/>
            <w:left w:val="none" w:sz="0" w:space="0" w:color="auto"/>
            <w:bottom w:val="single" w:sz="8" w:space="1" w:color="auto"/>
            <w:right w:val="none" w:sz="0" w:space="0" w:color="auto"/>
          </w:divBdr>
        </w:div>
        <w:div w:id="894049046">
          <w:marLeft w:val="0"/>
          <w:marRight w:val="0"/>
          <w:marTop w:val="0"/>
          <w:marBottom w:val="0"/>
          <w:divBdr>
            <w:top w:val="none" w:sz="0" w:space="0" w:color="auto"/>
            <w:left w:val="none" w:sz="0" w:space="0" w:color="auto"/>
            <w:bottom w:val="double" w:sz="6" w:space="1" w:color="auto"/>
            <w:right w:val="none" w:sz="0" w:space="0" w:color="auto"/>
          </w:divBdr>
        </w:div>
        <w:div w:id="919949907">
          <w:marLeft w:val="0"/>
          <w:marRight w:val="720"/>
          <w:marTop w:val="0"/>
          <w:marBottom w:val="0"/>
          <w:divBdr>
            <w:top w:val="none" w:sz="0" w:space="0" w:color="auto"/>
            <w:left w:val="none" w:sz="0" w:space="0" w:color="auto"/>
            <w:bottom w:val="double" w:sz="6" w:space="1" w:color="auto"/>
            <w:right w:val="none" w:sz="0" w:space="0" w:color="auto"/>
          </w:divBdr>
        </w:div>
        <w:div w:id="1523980524">
          <w:marLeft w:val="0"/>
          <w:marRight w:val="0"/>
          <w:marTop w:val="0"/>
          <w:marBottom w:val="0"/>
          <w:divBdr>
            <w:top w:val="none" w:sz="0" w:space="0" w:color="auto"/>
            <w:left w:val="none" w:sz="0" w:space="0" w:color="auto"/>
            <w:bottom w:val="single" w:sz="8" w:space="1" w:color="auto"/>
            <w:right w:val="none" w:sz="0" w:space="0" w:color="auto"/>
          </w:divBdr>
        </w:div>
        <w:div w:id="890767423">
          <w:marLeft w:val="0"/>
          <w:marRight w:val="0"/>
          <w:marTop w:val="0"/>
          <w:marBottom w:val="0"/>
          <w:divBdr>
            <w:top w:val="none" w:sz="0" w:space="0" w:color="auto"/>
            <w:left w:val="none" w:sz="0" w:space="0" w:color="auto"/>
            <w:bottom w:val="double" w:sz="6" w:space="1" w:color="auto"/>
            <w:right w:val="none" w:sz="0" w:space="0" w:color="auto"/>
          </w:divBdr>
        </w:div>
        <w:div w:id="1760834490">
          <w:marLeft w:val="0"/>
          <w:marRight w:val="0"/>
          <w:marTop w:val="0"/>
          <w:marBottom w:val="0"/>
          <w:divBdr>
            <w:top w:val="none" w:sz="0" w:space="0" w:color="auto"/>
            <w:left w:val="none" w:sz="0" w:space="0" w:color="auto"/>
            <w:bottom w:val="double" w:sz="6" w:space="1" w:color="auto"/>
            <w:right w:val="none" w:sz="0" w:space="0" w:color="auto"/>
          </w:divBdr>
        </w:div>
        <w:div w:id="2001342929">
          <w:marLeft w:val="0"/>
          <w:marRight w:val="0"/>
          <w:marTop w:val="0"/>
          <w:marBottom w:val="0"/>
          <w:divBdr>
            <w:top w:val="none" w:sz="0" w:space="0" w:color="auto"/>
            <w:left w:val="none" w:sz="0" w:space="0" w:color="auto"/>
            <w:bottom w:val="double" w:sz="6" w:space="1" w:color="auto"/>
            <w:right w:val="none" w:sz="0" w:space="0" w:color="auto"/>
          </w:divBdr>
        </w:div>
        <w:div w:id="89010754">
          <w:marLeft w:val="0"/>
          <w:marRight w:val="0"/>
          <w:marTop w:val="0"/>
          <w:marBottom w:val="0"/>
          <w:divBdr>
            <w:top w:val="none" w:sz="0" w:space="0" w:color="auto"/>
            <w:left w:val="none" w:sz="0" w:space="0" w:color="auto"/>
            <w:bottom w:val="double" w:sz="6" w:space="1" w:color="auto"/>
            <w:right w:val="none" w:sz="0" w:space="0" w:color="auto"/>
          </w:divBdr>
        </w:div>
        <w:div w:id="428358442">
          <w:marLeft w:val="0"/>
          <w:marRight w:val="0"/>
          <w:marTop w:val="0"/>
          <w:marBottom w:val="0"/>
          <w:divBdr>
            <w:top w:val="none" w:sz="0" w:space="0" w:color="auto"/>
            <w:left w:val="none" w:sz="0" w:space="0" w:color="auto"/>
            <w:bottom w:val="double" w:sz="6" w:space="1" w:color="auto"/>
            <w:right w:val="none" w:sz="0" w:space="0" w:color="auto"/>
          </w:divBdr>
        </w:div>
        <w:div w:id="1115758316">
          <w:marLeft w:val="0"/>
          <w:marRight w:val="0"/>
          <w:marTop w:val="0"/>
          <w:marBottom w:val="0"/>
          <w:divBdr>
            <w:top w:val="none" w:sz="0" w:space="0" w:color="auto"/>
            <w:left w:val="none" w:sz="0" w:space="0" w:color="auto"/>
            <w:bottom w:val="single" w:sz="8" w:space="1" w:color="auto"/>
            <w:right w:val="none" w:sz="0" w:space="0" w:color="auto"/>
          </w:divBdr>
        </w:div>
        <w:div w:id="1377437192">
          <w:marLeft w:val="0"/>
          <w:marRight w:val="0"/>
          <w:marTop w:val="0"/>
          <w:marBottom w:val="0"/>
          <w:divBdr>
            <w:top w:val="none" w:sz="0" w:space="0" w:color="auto"/>
            <w:left w:val="none" w:sz="0" w:space="0" w:color="auto"/>
            <w:bottom w:val="double" w:sz="6" w:space="1" w:color="auto"/>
            <w:right w:val="none" w:sz="0" w:space="0" w:color="auto"/>
          </w:divBdr>
        </w:div>
        <w:div w:id="1752120787">
          <w:marLeft w:val="0"/>
          <w:marRight w:val="0"/>
          <w:marTop w:val="0"/>
          <w:marBottom w:val="0"/>
          <w:divBdr>
            <w:top w:val="none" w:sz="0" w:space="0" w:color="auto"/>
            <w:left w:val="none" w:sz="0" w:space="0" w:color="auto"/>
            <w:bottom w:val="double" w:sz="6" w:space="1" w:color="auto"/>
            <w:right w:val="none" w:sz="0" w:space="0" w:color="auto"/>
          </w:divBdr>
        </w:div>
        <w:div w:id="1397052797">
          <w:marLeft w:val="0"/>
          <w:marRight w:val="0"/>
          <w:marTop w:val="0"/>
          <w:marBottom w:val="0"/>
          <w:divBdr>
            <w:top w:val="none" w:sz="0" w:space="0" w:color="auto"/>
            <w:left w:val="none" w:sz="0" w:space="0" w:color="auto"/>
            <w:bottom w:val="double" w:sz="6" w:space="1" w:color="auto"/>
            <w:right w:val="none" w:sz="0" w:space="0" w:color="auto"/>
          </w:divBdr>
        </w:div>
        <w:div w:id="965351068">
          <w:marLeft w:val="0"/>
          <w:marRight w:val="0"/>
          <w:marTop w:val="0"/>
          <w:marBottom w:val="0"/>
          <w:divBdr>
            <w:top w:val="none" w:sz="0" w:space="0" w:color="auto"/>
            <w:left w:val="none" w:sz="0" w:space="0" w:color="auto"/>
            <w:bottom w:val="double" w:sz="6" w:space="1" w:color="auto"/>
            <w:right w:val="none" w:sz="0" w:space="0" w:color="auto"/>
          </w:divBdr>
        </w:div>
        <w:div w:id="1903369186">
          <w:marLeft w:val="0"/>
          <w:marRight w:val="0"/>
          <w:marTop w:val="0"/>
          <w:marBottom w:val="0"/>
          <w:divBdr>
            <w:top w:val="none" w:sz="0" w:space="0" w:color="auto"/>
            <w:left w:val="none" w:sz="0" w:space="0" w:color="auto"/>
            <w:bottom w:val="double" w:sz="6" w:space="1" w:color="auto"/>
            <w:right w:val="none" w:sz="0" w:space="0" w:color="auto"/>
          </w:divBdr>
        </w:div>
        <w:div w:id="1209806108">
          <w:marLeft w:val="0"/>
          <w:marRight w:val="0"/>
          <w:marTop w:val="0"/>
          <w:marBottom w:val="0"/>
          <w:divBdr>
            <w:top w:val="none" w:sz="0" w:space="0" w:color="auto"/>
            <w:left w:val="none" w:sz="0" w:space="0" w:color="auto"/>
            <w:bottom w:val="double" w:sz="6" w:space="1" w:color="auto"/>
            <w:right w:val="none" w:sz="0" w:space="0" w:color="auto"/>
          </w:divBdr>
        </w:div>
        <w:div w:id="695548301">
          <w:marLeft w:val="0"/>
          <w:marRight w:val="0"/>
          <w:marTop w:val="0"/>
          <w:marBottom w:val="0"/>
          <w:divBdr>
            <w:top w:val="none" w:sz="0" w:space="0" w:color="auto"/>
            <w:left w:val="none" w:sz="0" w:space="0" w:color="auto"/>
            <w:bottom w:val="double" w:sz="6" w:space="1" w:color="auto"/>
            <w:right w:val="none" w:sz="0" w:space="0" w:color="auto"/>
          </w:divBdr>
        </w:div>
        <w:div w:id="1922450283">
          <w:marLeft w:val="0"/>
          <w:marRight w:val="0"/>
          <w:marTop w:val="0"/>
          <w:marBottom w:val="0"/>
          <w:divBdr>
            <w:top w:val="none" w:sz="0" w:space="0" w:color="auto"/>
            <w:left w:val="none" w:sz="0" w:space="0" w:color="auto"/>
            <w:bottom w:val="double" w:sz="6" w:space="1" w:color="auto"/>
            <w:right w:val="none" w:sz="0" w:space="0" w:color="auto"/>
          </w:divBdr>
        </w:div>
        <w:div w:id="2142457743">
          <w:marLeft w:val="0"/>
          <w:marRight w:val="0"/>
          <w:marTop w:val="0"/>
          <w:marBottom w:val="0"/>
          <w:divBdr>
            <w:top w:val="none" w:sz="0" w:space="0" w:color="auto"/>
            <w:left w:val="none" w:sz="0" w:space="0" w:color="auto"/>
            <w:bottom w:val="double" w:sz="6" w:space="1" w:color="auto"/>
            <w:right w:val="none" w:sz="0" w:space="0" w:color="auto"/>
          </w:divBdr>
        </w:div>
        <w:div w:id="948394053">
          <w:marLeft w:val="0"/>
          <w:marRight w:val="0"/>
          <w:marTop w:val="0"/>
          <w:marBottom w:val="0"/>
          <w:divBdr>
            <w:top w:val="none" w:sz="0" w:space="0" w:color="auto"/>
            <w:left w:val="none" w:sz="0" w:space="0" w:color="auto"/>
            <w:bottom w:val="double" w:sz="6" w:space="1" w:color="auto"/>
            <w:right w:val="none" w:sz="0" w:space="0" w:color="auto"/>
          </w:divBdr>
        </w:div>
        <w:div w:id="35198846">
          <w:marLeft w:val="0"/>
          <w:marRight w:val="720"/>
          <w:marTop w:val="0"/>
          <w:marBottom w:val="0"/>
          <w:divBdr>
            <w:top w:val="none" w:sz="0" w:space="0" w:color="auto"/>
            <w:left w:val="none" w:sz="0" w:space="0" w:color="auto"/>
            <w:bottom w:val="double" w:sz="6" w:space="1" w:color="auto"/>
            <w:right w:val="none" w:sz="0" w:space="0" w:color="auto"/>
          </w:divBdr>
        </w:div>
        <w:div w:id="1361709624">
          <w:marLeft w:val="0"/>
          <w:marRight w:val="360"/>
          <w:marTop w:val="0"/>
          <w:marBottom w:val="0"/>
          <w:divBdr>
            <w:top w:val="none" w:sz="0" w:space="0" w:color="auto"/>
            <w:left w:val="none" w:sz="0" w:space="0" w:color="auto"/>
            <w:bottom w:val="double" w:sz="6" w:space="1" w:color="auto"/>
            <w:right w:val="none" w:sz="0" w:space="0" w:color="auto"/>
          </w:divBdr>
        </w:div>
        <w:div w:id="595209152">
          <w:marLeft w:val="0"/>
          <w:marRight w:val="360"/>
          <w:marTop w:val="0"/>
          <w:marBottom w:val="0"/>
          <w:divBdr>
            <w:top w:val="none" w:sz="0" w:space="0" w:color="auto"/>
            <w:left w:val="none" w:sz="0" w:space="0" w:color="auto"/>
            <w:bottom w:val="double" w:sz="6" w:space="1" w:color="auto"/>
            <w:right w:val="none" w:sz="0" w:space="0" w:color="auto"/>
          </w:divBdr>
        </w:div>
        <w:div w:id="1983534067">
          <w:marLeft w:val="0"/>
          <w:marRight w:val="720"/>
          <w:marTop w:val="0"/>
          <w:marBottom w:val="0"/>
          <w:divBdr>
            <w:top w:val="none" w:sz="0" w:space="0" w:color="auto"/>
            <w:left w:val="none" w:sz="0" w:space="0" w:color="auto"/>
            <w:bottom w:val="double" w:sz="6" w:space="1" w:color="auto"/>
            <w:right w:val="none" w:sz="0" w:space="0" w:color="auto"/>
          </w:divBdr>
        </w:div>
      </w:divsChild>
    </w:div>
    <w:div w:id="1438717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699</TotalTime>
  <Pages>37</Pages>
  <Words>6474</Words>
  <Characters>36907</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SACC</Company>
  <LinksUpToDate>false</LinksUpToDate>
  <CharactersWithSpaces>43295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Maher</dc:creator>
  <cp:keywords/>
  <dc:description/>
  <cp:lastModifiedBy>Maher</cp:lastModifiedBy>
  <cp:revision>312</cp:revision>
  <dcterms:created xsi:type="dcterms:W3CDTF">2023-02-18T01:53:00Z</dcterms:created>
  <dcterms:modified xsi:type="dcterms:W3CDTF">2023-03-28T06:11:00Z</dcterms:modified>
</cp:coreProperties>
</file>